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F3A" w:rsidRDefault="00347F3A" w:rsidP="002F30F3">
      <w:pPr>
        <w:pStyle w:val="Default"/>
        <w:jc w:val="both"/>
        <w:rPr>
          <w:sz w:val="22"/>
          <w:szCs w:val="22"/>
        </w:rPr>
      </w:pPr>
      <w:r>
        <w:rPr>
          <w:b/>
          <w:bCs/>
          <w:sz w:val="22"/>
          <w:szCs w:val="22"/>
        </w:rPr>
        <w:t xml:space="preserve"> </w:t>
      </w:r>
    </w:p>
    <w:p w:rsidR="00DB1790" w:rsidRDefault="00DB1790" w:rsidP="002F30F3">
      <w:pPr>
        <w:pStyle w:val="Default"/>
        <w:jc w:val="both"/>
        <w:rPr>
          <w:b/>
          <w:bCs/>
          <w:i/>
          <w:iCs/>
          <w:sz w:val="40"/>
          <w:szCs w:val="40"/>
        </w:rPr>
      </w:pPr>
    </w:p>
    <w:p w:rsidR="00DB1790" w:rsidRDefault="00DB1790" w:rsidP="002F30F3">
      <w:pPr>
        <w:pStyle w:val="Default"/>
        <w:jc w:val="both"/>
        <w:rPr>
          <w:b/>
          <w:bCs/>
          <w:i/>
          <w:iCs/>
          <w:sz w:val="40"/>
          <w:szCs w:val="40"/>
        </w:rPr>
      </w:pPr>
    </w:p>
    <w:p w:rsidR="00347F3A" w:rsidRDefault="00347F3A" w:rsidP="002F30F3">
      <w:pPr>
        <w:pStyle w:val="Default"/>
        <w:jc w:val="both"/>
        <w:rPr>
          <w:b/>
          <w:bCs/>
          <w:i/>
          <w:iCs/>
          <w:sz w:val="40"/>
          <w:szCs w:val="40"/>
        </w:rPr>
      </w:pPr>
      <w:r w:rsidRPr="00DB1790">
        <w:rPr>
          <w:b/>
          <w:bCs/>
          <w:i/>
          <w:iCs/>
          <w:sz w:val="40"/>
          <w:szCs w:val="40"/>
        </w:rPr>
        <w:t xml:space="preserve">Specyfikacja istotnych warunków zamówienia </w:t>
      </w:r>
    </w:p>
    <w:p w:rsidR="00DB1790" w:rsidRDefault="00DB1790" w:rsidP="002F30F3">
      <w:pPr>
        <w:pStyle w:val="Default"/>
        <w:jc w:val="both"/>
        <w:rPr>
          <w:b/>
          <w:bCs/>
          <w:i/>
          <w:iCs/>
          <w:sz w:val="40"/>
          <w:szCs w:val="40"/>
        </w:rPr>
      </w:pPr>
    </w:p>
    <w:p w:rsidR="00DB1790" w:rsidRDefault="00DB1790" w:rsidP="002F30F3">
      <w:pPr>
        <w:pStyle w:val="Default"/>
        <w:jc w:val="both"/>
        <w:rPr>
          <w:b/>
          <w:bCs/>
          <w:i/>
          <w:iCs/>
          <w:sz w:val="40"/>
          <w:szCs w:val="40"/>
        </w:rPr>
      </w:pPr>
    </w:p>
    <w:p w:rsidR="00DB1790" w:rsidRDefault="00DB1790" w:rsidP="002F30F3">
      <w:pPr>
        <w:pStyle w:val="Default"/>
        <w:jc w:val="both"/>
        <w:rPr>
          <w:b/>
          <w:bCs/>
          <w:i/>
          <w:iCs/>
          <w:sz w:val="40"/>
          <w:szCs w:val="40"/>
        </w:rPr>
      </w:pPr>
    </w:p>
    <w:p w:rsidR="00DB1790" w:rsidRPr="00DB1790" w:rsidRDefault="00DB1790" w:rsidP="002F30F3">
      <w:pPr>
        <w:pStyle w:val="Default"/>
        <w:jc w:val="both"/>
        <w:rPr>
          <w:b/>
          <w:bCs/>
          <w:i/>
          <w:iCs/>
          <w:sz w:val="36"/>
          <w:szCs w:val="36"/>
        </w:rPr>
      </w:pPr>
    </w:p>
    <w:p w:rsidR="00DB1790" w:rsidRPr="00DB1790" w:rsidRDefault="00DB1790" w:rsidP="00384FC6">
      <w:pPr>
        <w:pStyle w:val="Default"/>
        <w:jc w:val="center"/>
        <w:rPr>
          <w:b/>
          <w:bCs/>
          <w:sz w:val="36"/>
          <w:szCs w:val="36"/>
        </w:rPr>
      </w:pPr>
      <w:r w:rsidRPr="00DB1790">
        <w:rPr>
          <w:b/>
          <w:bCs/>
          <w:sz w:val="36"/>
          <w:szCs w:val="36"/>
        </w:rPr>
        <w:t>PRZEDMIOT ZAMÓWIENIA:</w:t>
      </w:r>
    </w:p>
    <w:p w:rsidR="00DB1790" w:rsidRPr="00DB1790" w:rsidRDefault="00DB1790" w:rsidP="002F30F3">
      <w:pPr>
        <w:pStyle w:val="Default"/>
        <w:jc w:val="both"/>
        <w:rPr>
          <w:sz w:val="36"/>
          <w:szCs w:val="36"/>
        </w:rPr>
      </w:pPr>
    </w:p>
    <w:p w:rsidR="00DB1790" w:rsidRPr="00DB1790" w:rsidRDefault="00DB1790" w:rsidP="00384FC6">
      <w:pPr>
        <w:pStyle w:val="Default"/>
        <w:jc w:val="center"/>
        <w:rPr>
          <w:sz w:val="36"/>
          <w:szCs w:val="36"/>
        </w:rPr>
      </w:pPr>
      <w:r w:rsidRPr="00DB1790">
        <w:rPr>
          <w:b/>
          <w:bCs/>
          <w:i/>
          <w:iCs/>
          <w:sz w:val="36"/>
          <w:szCs w:val="36"/>
        </w:rPr>
        <w:t xml:space="preserve">„Wykonywanie usług z zakresu gospodarki leśnej na terenie </w:t>
      </w:r>
      <w:r w:rsidR="00D03C33" w:rsidRPr="00DB1790">
        <w:rPr>
          <w:b/>
          <w:bCs/>
          <w:i/>
          <w:iCs/>
          <w:sz w:val="36"/>
          <w:szCs w:val="36"/>
        </w:rPr>
        <w:t>Leśnego</w:t>
      </w:r>
      <w:r w:rsidRPr="00DB1790">
        <w:rPr>
          <w:b/>
          <w:bCs/>
          <w:i/>
          <w:iCs/>
          <w:sz w:val="36"/>
          <w:szCs w:val="36"/>
        </w:rPr>
        <w:t xml:space="preserve"> Zakładu Doświadczalnego </w:t>
      </w:r>
      <w:r>
        <w:rPr>
          <w:b/>
          <w:bCs/>
          <w:i/>
          <w:iCs/>
          <w:sz w:val="36"/>
          <w:szCs w:val="36"/>
        </w:rPr>
        <w:br/>
      </w:r>
      <w:r w:rsidRPr="00DB1790">
        <w:rPr>
          <w:b/>
          <w:bCs/>
          <w:i/>
          <w:iCs/>
          <w:sz w:val="36"/>
          <w:szCs w:val="36"/>
        </w:rPr>
        <w:t>w Krynicy-Zdroju w 2018 roku”</w:t>
      </w:r>
    </w:p>
    <w:p w:rsidR="00DB1790" w:rsidRPr="00DB1790" w:rsidRDefault="00DB1790" w:rsidP="002F30F3">
      <w:pPr>
        <w:pStyle w:val="Default"/>
        <w:jc w:val="both"/>
        <w:rPr>
          <w:b/>
          <w:bCs/>
          <w:i/>
          <w:iCs/>
          <w:sz w:val="36"/>
          <w:szCs w:val="36"/>
        </w:rPr>
      </w:pPr>
    </w:p>
    <w:p w:rsidR="00DB1790" w:rsidRDefault="00DB1790" w:rsidP="002F30F3">
      <w:pPr>
        <w:pStyle w:val="Default"/>
        <w:jc w:val="both"/>
        <w:rPr>
          <w:b/>
          <w:bCs/>
          <w:i/>
          <w:iCs/>
          <w:sz w:val="40"/>
          <w:szCs w:val="40"/>
        </w:rPr>
      </w:pPr>
    </w:p>
    <w:p w:rsidR="00DB1790" w:rsidRDefault="00DB1790" w:rsidP="002F30F3">
      <w:pPr>
        <w:pStyle w:val="Default"/>
        <w:jc w:val="both"/>
        <w:rPr>
          <w:b/>
          <w:bCs/>
          <w:i/>
          <w:iCs/>
          <w:sz w:val="40"/>
          <w:szCs w:val="40"/>
        </w:rPr>
      </w:pPr>
    </w:p>
    <w:p w:rsidR="00DB1790" w:rsidRDefault="00DB1790" w:rsidP="002F30F3">
      <w:pPr>
        <w:pStyle w:val="Default"/>
        <w:jc w:val="both"/>
        <w:rPr>
          <w:b/>
          <w:bCs/>
          <w:i/>
          <w:iCs/>
          <w:sz w:val="40"/>
          <w:szCs w:val="40"/>
        </w:rPr>
      </w:pPr>
    </w:p>
    <w:p w:rsidR="00DB1790" w:rsidRDefault="00DB1790" w:rsidP="002F30F3">
      <w:pPr>
        <w:pStyle w:val="Default"/>
        <w:jc w:val="both"/>
        <w:rPr>
          <w:b/>
          <w:bCs/>
          <w:i/>
          <w:iCs/>
          <w:sz w:val="40"/>
          <w:szCs w:val="40"/>
        </w:rPr>
      </w:pPr>
    </w:p>
    <w:p w:rsidR="00DB1790" w:rsidRDefault="00DB1790" w:rsidP="002F30F3">
      <w:pPr>
        <w:pStyle w:val="Default"/>
        <w:jc w:val="both"/>
        <w:rPr>
          <w:b/>
          <w:bCs/>
          <w:i/>
          <w:iCs/>
          <w:sz w:val="40"/>
          <w:szCs w:val="40"/>
        </w:rPr>
      </w:pPr>
    </w:p>
    <w:p w:rsidR="00DB1790" w:rsidRPr="00DB1790" w:rsidRDefault="00DB1790" w:rsidP="002F30F3">
      <w:pPr>
        <w:pStyle w:val="Default"/>
        <w:jc w:val="both"/>
        <w:rPr>
          <w:sz w:val="40"/>
          <w:szCs w:val="40"/>
        </w:rPr>
      </w:pPr>
    </w:p>
    <w:p w:rsidR="00DB1790" w:rsidRDefault="00DB1790" w:rsidP="002F30F3">
      <w:pPr>
        <w:pStyle w:val="Default"/>
        <w:jc w:val="both"/>
        <w:rPr>
          <w:sz w:val="22"/>
          <w:szCs w:val="22"/>
        </w:rPr>
      </w:pPr>
    </w:p>
    <w:p w:rsidR="00DB1790" w:rsidRDefault="00DB1790" w:rsidP="002F30F3">
      <w:pPr>
        <w:pStyle w:val="Default"/>
        <w:jc w:val="both"/>
        <w:rPr>
          <w:sz w:val="22"/>
          <w:szCs w:val="22"/>
        </w:rPr>
      </w:pPr>
    </w:p>
    <w:p w:rsidR="00DB1790" w:rsidRDefault="00DB1790" w:rsidP="002F30F3">
      <w:pPr>
        <w:pStyle w:val="Default"/>
        <w:jc w:val="both"/>
        <w:rPr>
          <w:sz w:val="22"/>
          <w:szCs w:val="22"/>
        </w:rPr>
      </w:pPr>
    </w:p>
    <w:p w:rsidR="00DB1790" w:rsidRDefault="00DB1790" w:rsidP="002F30F3">
      <w:pPr>
        <w:pStyle w:val="Default"/>
        <w:jc w:val="both"/>
        <w:rPr>
          <w:sz w:val="22"/>
          <w:szCs w:val="22"/>
        </w:rPr>
      </w:pPr>
    </w:p>
    <w:p w:rsidR="00DB1790" w:rsidRDefault="00DB1790" w:rsidP="002F30F3">
      <w:pPr>
        <w:pStyle w:val="Default"/>
        <w:jc w:val="both"/>
        <w:rPr>
          <w:sz w:val="22"/>
          <w:szCs w:val="22"/>
        </w:rPr>
      </w:pPr>
    </w:p>
    <w:p w:rsidR="00DB1790" w:rsidRDefault="00DB1790" w:rsidP="002F30F3">
      <w:pPr>
        <w:pStyle w:val="Default"/>
        <w:jc w:val="both"/>
        <w:rPr>
          <w:sz w:val="22"/>
          <w:szCs w:val="22"/>
        </w:rPr>
      </w:pPr>
    </w:p>
    <w:p w:rsidR="00DB1790" w:rsidRDefault="00DB1790" w:rsidP="002F30F3">
      <w:pPr>
        <w:pStyle w:val="Default"/>
        <w:jc w:val="both"/>
        <w:rPr>
          <w:sz w:val="22"/>
          <w:szCs w:val="22"/>
        </w:rPr>
      </w:pPr>
    </w:p>
    <w:p w:rsidR="00347F3A" w:rsidRDefault="00347F3A" w:rsidP="002F30F3">
      <w:pPr>
        <w:pStyle w:val="Default"/>
        <w:jc w:val="both"/>
        <w:rPr>
          <w:sz w:val="22"/>
          <w:szCs w:val="22"/>
        </w:rPr>
      </w:pPr>
      <w:r>
        <w:rPr>
          <w:sz w:val="22"/>
          <w:szCs w:val="22"/>
        </w:rPr>
        <w:t xml:space="preserve">Nr postępowania: </w:t>
      </w:r>
      <w:r w:rsidR="00DB1790">
        <w:rPr>
          <w:b/>
          <w:bCs/>
          <w:sz w:val="22"/>
          <w:szCs w:val="22"/>
        </w:rPr>
        <w:t>ZP-1/2017</w:t>
      </w:r>
      <w:r>
        <w:rPr>
          <w:b/>
          <w:bCs/>
          <w:sz w:val="22"/>
          <w:szCs w:val="22"/>
        </w:rPr>
        <w:t xml:space="preserve"> </w:t>
      </w:r>
    </w:p>
    <w:p w:rsidR="00347F3A" w:rsidRDefault="00347F3A" w:rsidP="002F30F3">
      <w:pPr>
        <w:pStyle w:val="Default"/>
        <w:jc w:val="both"/>
        <w:rPr>
          <w:sz w:val="22"/>
          <w:szCs w:val="22"/>
        </w:rPr>
      </w:pPr>
      <w:r>
        <w:rPr>
          <w:b/>
          <w:bCs/>
          <w:sz w:val="22"/>
          <w:szCs w:val="22"/>
        </w:rPr>
        <w:t xml:space="preserve">Tryb postępowania: przetarg nieograniczony </w:t>
      </w:r>
    </w:p>
    <w:p w:rsidR="00347F3A" w:rsidRDefault="00347F3A" w:rsidP="002F30F3">
      <w:pPr>
        <w:pStyle w:val="Default"/>
        <w:jc w:val="both"/>
        <w:rPr>
          <w:sz w:val="22"/>
          <w:szCs w:val="22"/>
        </w:rPr>
      </w:pPr>
      <w:r>
        <w:rPr>
          <w:b/>
          <w:bCs/>
          <w:sz w:val="22"/>
          <w:szCs w:val="22"/>
        </w:rPr>
        <w:t xml:space="preserve">Podstawa prawna – art. 10 ust. 1 oraz art. 39- 46 ustawy z dnia 29 stycznia 2004 r. Prawo zamówień publicznych (tekst jedn.: Dz. U. z 2017 r. poz. 1579) </w:t>
      </w:r>
    </w:p>
    <w:p w:rsidR="00DB1790" w:rsidRDefault="00DB1790" w:rsidP="002F30F3">
      <w:pPr>
        <w:pStyle w:val="Default"/>
        <w:jc w:val="both"/>
        <w:rPr>
          <w:b/>
          <w:bCs/>
          <w:sz w:val="22"/>
          <w:szCs w:val="22"/>
        </w:rPr>
      </w:pPr>
    </w:p>
    <w:p w:rsidR="00DB1790" w:rsidRDefault="00DB1790" w:rsidP="002F30F3">
      <w:pPr>
        <w:pStyle w:val="Default"/>
        <w:jc w:val="both"/>
        <w:rPr>
          <w:b/>
          <w:bCs/>
          <w:sz w:val="22"/>
          <w:szCs w:val="22"/>
        </w:rPr>
      </w:pPr>
    </w:p>
    <w:p w:rsidR="00DB1790" w:rsidRDefault="00347F3A" w:rsidP="002F30F3">
      <w:pPr>
        <w:pStyle w:val="Default"/>
        <w:jc w:val="both"/>
        <w:rPr>
          <w:b/>
          <w:bCs/>
          <w:sz w:val="22"/>
          <w:szCs w:val="22"/>
        </w:rPr>
      </w:pPr>
      <w:r>
        <w:rPr>
          <w:b/>
          <w:bCs/>
          <w:sz w:val="22"/>
          <w:szCs w:val="22"/>
        </w:rPr>
        <w:t>Zamówienie realizowane ze środków własnych</w:t>
      </w:r>
    </w:p>
    <w:p w:rsidR="00DB1790" w:rsidRDefault="00DB1790" w:rsidP="002F30F3">
      <w:pPr>
        <w:pStyle w:val="Default"/>
        <w:jc w:val="both"/>
        <w:rPr>
          <w:b/>
          <w:bCs/>
          <w:sz w:val="22"/>
          <w:szCs w:val="22"/>
        </w:rPr>
      </w:pPr>
    </w:p>
    <w:p w:rsidR="00DB1790" w:rsidRDefault="00DB1790" w:rsidP="002F30F3">
      <w:pPr>
        <w:pStyle w:val="Default"/>
        <w:jc w:val="both"/>
        <w:rPr>
          <w:b/>
          <w:bCs/>
          <w:sz w:val="22"/>
          <w:szCs w:val="22"/>
        </w:rPr>
      </w:pPr>
    </w:p>
    <w:p w:rsidR="00DB1790" w:rsidRDefault="00DB1790" w:rsidP="002F30F3">
      <w:pPr>
        <w:pStyle w:val="Default"/>
        <w:jc w:val="both"/>
        <w:rPr>
          <w:b/>
          <w:bCs/>
          <w:sz w:val="22"/>
          <w:szCs w:val="22"/>
        </w:rPr>
      </w:pPr>
    </w:p>
    <w:p w:rsidR="00347F3A" w:rsidRDefault="00347F3A" w:rsidP="002F30F3">
      <w:pPr>
        <w:pStyle w:val="Default"/>
        <w:jc w:val="both"/>
        <w:rPr>
          <w:sz w:val="22"/>
          <w:szCs w:val="22"/>
        </w:rPr>
      </w:pPr>
      <w:r>
        <w:rPr>
          <w:b/>
          <w:bCs/>
          <w:sz w:val="22"/>
          <w:szCs w:val="22"/>
        </w:rPr>
        <w:t xml:space="preserve"> </w:t>
      </w:r>
    </w:p>
    <w:p w:rsidR="00347F3A" w:rsidRDefault="00347F3A" w:rsidP="002F30F3">
      <w:pPr>
        <w:pStyle w:val="Default"/>
        <w:jc w:val="both"/>
        <w:rPr>
          <w:sz w:val="22"/>
          <w:szCs w:val="22"/>
        </w:rPr>
      </w:pPr>
      <w:r>
        <w:rPr>
          <w:b/>
          <w:bCs/>
          <w:sz w:val="22"/>
          <w:szCs w:val="22"/>
        </w:rPr>
        <w:t xml:space="preserve">Zatwierdzam: </w:t>
      </w:r>
      <w:r w:rsidR="00DB1790">
        <w:rPr>
          <w:b/>
          <w:bCs/>
          <w:sz w:val="22"/>
          <w:szCs w:val="22"/>
        </w:rPr>
        <w:t>Bogacz Józef</w:t>
      </w:r>
      <w:r>
        <w:rPr>
          <w:b/>
          <w:bCs/>
          <w:sz w:val="22"/>
          <w:szCs w:val="22"/>
        </w:rPr>
        <w:t xml:space="preserve"> </w:t>
      </w:r>
    </w:p>
    <w:tbl>
      <w:tblPr>
        <w:tblW w:w="0" w:type="auto"/>
        <w:tblBorders>
          <w:top w:val="nil"/>
          <w:left w:val="nil"/>
          <w:bottom w:val="nil"/>
          <w:right w:val="nil"/>
        </w:tblBorders>
        <w:tblLayout w:type="fixed"/>
        <w:tblLook w:val="0000"/>
      </w:tblPr>
      <w:tblGrid>
        <w:gridCol w:w="9039"/>
      </w:tblGrid>
      <w:tr w:rsidR="00347F3A" w:rsidTr="00DB1790">
        <w:trPr>
          <w:trHeight w:val="110"/>
        </w:trPr>
        <w:tc>
          <w:tcPr>
            <w:tcW w:w="9039" w:type="dxa"/>
          </w:tcPr>
          <w:p w:rsidR="00DB1790" w:rsidRDefault="00DB1790" w:rsidP="002F30F3">
            <w:pPr>
              <w:pStyle w:val="Default"/>
              <w:jc w:val="both"/>
              <w:rPr>
                <w:b/>
                <w:bCs/>
                <w:sz w:val="22"/>
                <w:szCs w:val="22"/>
              </w:rPr>
            </w:pPr>
          </w:p>
          <w:p w:rsidR="00DB1790" w:rsidRDefault="00347F3A" w:rsidP="002F30F3">
            <w:pPr>
              <w:pStyle w:val="Default"/>
              <w:jc w:val="both"/>
              <w:rPr>
                <w:b/>
                <w:bCs/>
                <w:sz w:val="22"/>
                <w:szCs w:val="22"/>
              </w:rPr>
            </w:pPr>
            <w:r>
              <w:rPr>
                <w:b/>
                <w:bCs/>
                <w:sz w:val="22"/>
                <w:szCs w:val="22"/>
              </w:rPr>
              <w:lastRenderedPageBreak/>
              <w:t xml:space="preserve">SPECYFIKACJA ISTOTNYCH </w:t>
            </w:r>
            <w:r w:rsidR="00DB1790">
              <w:rPr>
                <w:b/>
                <w:bCs/>
                <w:sz w:val="22"/>
                <w:szCs w:val="22"/>
              </w:rPr>
              <w:t xml:space="preserve"> W</w:t>
            </w:r>
            <w:r>
              <w:rPr>
                <w:b/>
                <w:bCs/>
                <w:sz w:val="22"/>
                <w:szCs w:val="22"/>
              </w:rPr>
              <w:t xml:space="preserve">ARUNKÓW ZAMÓWIENIA </w:t>
            </w:r>
          </w:p>
          <w:p w:rsidR="00DB1790" w:rsidRDefault="00DB1790" w:rsidP="002F30F3">
            <w:pPr>
              <w:pStyle w:val="Default"/>
              <w:jc w:val="both"/>
              <w:rPr>
                <w:b/>
                <w:bCs/>
                <w:sz w:val="22"/>
                <w:szCs w:val="22"/>
              </w:rPr>
            </w:pPr>
          </w:p>
          <w:p w:rsidR="00347F3A" w:rsidRDefault="00347F3A" w:rsidP="002F30F3">
            <w:pPr>
              <w:pStyle w:val="Default"/>
              <w:jc w:val="both"/>
              <w:rPr>
                <w:sz w:val="22"/>
                <w:szCs w:val="22"/>
              </w:rPr>
            </w:pPr>
            <w:r>
              <w:rPr>
                <w:b/>
                <w:bCs/>
                <w:sz w:val="22"/>
                <w:szCs w:val="22"/>
              </w:rPr>
              <w:t xml:space="preserve">1. NAZWA I ADRES ZAMAWIAJĄCEGO </w:t>
            </w:r>
          </w:p>
        </w:tc>
      </w:tr>
    </w:tbl>
    <w:p w:rsidR="00347F3A" w:rsidRDefault="00347F3A" w:rsidP="002F30F3">
      <w:pPr>
        <w:pStyle w:val="Default"/>
        <w:jc w:val="both"/>
      </w:pPr>
    </w:p>
    <w:p w:rsidR="00DB1790" w:rsidRDefault="00DB1790" w:rsidP="002F30F3">
      <w:pPr>
        <w:pStyle w:val="Default"/>
        <w:jc w:val="both"/>
        <w:rPr>
          <w:b/>
          <w:bCs/>
          <w:sz w:val="22"/>
          <w:szCs w:val="22"/>
        </w:rPr>
      </w:pPr>
      <w:r>
        <w:rPr>
          <w:b/>
          <w:bCs/>
          <w:sz w:val="22"/>
          <w:szCs w:val="22"/>
        </w:rPr>
        <w:t xml:space="preserve">Uniwersytet </w:t>
      </w:r>
      <w:proofErr w:type="spellStart"/>
      <w:r>
        <w:rPr>
          <w:b/>
          <w:bCs/>
          <w:sz w:val="22"/>
          <w:szCs w:val="22"/>
        </w:rPr>
        <w:t>Roliczy</w:t>
      </w:r>
      <w:proofErr w:type="spellEnd"/>
      <w:r>
        <w:rPr>
          <w:b/>
          <w:bCs/>
          <w:sz w:val="22"/>
          <w:szCs w:val="22"/>
        </w:rPr>
        <w:t xml:space="preserve"> im. Hugona Kołłątaja w Krakowie Leśny  Zakład Doświadczalny ul. Ludowa 10, 33-380 Krynica-Zdrój</w:t>
      </w:r>
    </w:p>
    <w:p w:rsidR="00347F3A" w:rsidRDefault="00347F3A" w:rsidP="002F30F3">
      <w:pPr>
        <w:pStyle w:val="Default"/>
        <w:jc w:val="both"/>
        <w:rPr>
          <w:sz w:val="22"/>
          <w:szCs w:val="22"/>
        </w:rPr>
      </w:pPr>
      <w:r>
        <w:rPr>
          <w:b/>
          <w:bCs/>
          <w:sz w:val="22"/>
          <w:szCs w:val="22"/>
        </w:rPr>
        <w:t xml:space="preserve">reprezentowane przez </w:t>
      </w:r>
      <w:r w:rsidR="00DB1790">
        <w:rPr>
          <w:b/>
          <w:bCs/>
          <w:sz w:val="22"/>
          <w:szCs w:val="22"/>
        </w:rPr>
        <w:t>Józefa Bogacza</w:t>
      </w:r>
      <w:r>
        <w:rPr>
          <w:b/>
          <w:bCs/>
          <w:sz w:val="22"/>
          <w:szCs w:val="22"/>
        </w:rPr>
        <w:t xml:space="preserve"> – Dyrektora </w:t>
      </w:r>
      <w:r w:rsidR="00DB1790">
        <w:rPr>
          <w:b/>
          <w:bCs/>
          <w:sz w:val="22"/>
          <w:szCs w:val="22"/>
        </w:rPr>
        <w:t>LZD</w:t>
      </w:r>
    </w:p>
    <w:p w:rsidR="00DB1790" w:rsidRDefault="00DB1790" w:rsidP="002F30F3">
      <w:pPr>
        <w:pStyle w:val="Default"/>
        <w:jc w:val="both"/>
        <w:rPr>
          <w:sz w:val="22"/>
          <w:szCs w:val="22"/>
        </w:rPr>
      </w:pPr>
    </w:p>
    <w:p w:rsidR="002F30F3" w:rsidRDefault="00347F3A" w:rsidP="002F30F3">
      <w:pPr>
        <w:pStyle w:val="Default"/>
        <w:jc w:val="both"/>
        <w:rPr>
          <w:sz w:val="22"/>
          <w:szCs w:val="22"/>
        </w:rPr>
      </w:pPr>
      <w:r>
        <w:rPr>
          <w:sz w:val="22"/>
          <w:szCs w:val="22"/>
        </w:rPr>
        <w:t xml:space="preserve">tel. +48 </w:t>
      </w:r>
      <w:r w:rsidR="002F30F3">
        <w:rPr>
          <w:sz w:val="22"/>
          <w:szCs w:val="22"/>
        </w:rPr>
        <w:t>18 471 20 68</w:t>
      </w:r>
      <w:r>
        <w:rPr>
          <w:sz w:val="22"/>
          <w:szCs w:val="22"/>
        </w:rPr>
        <w:t xml:space="preserve">; </w:t>
      </w:r>
      <w:r w:rsidR="002F30F3">
        <w:rPr>
          <w:sz w:val="22"/>
          <w:szCs w:val="22"/>
        </w:rPr>
        <w:t xml:space="preserve"> </w:t>
      </w:r>
      <w:proofErr w:type="spellStart"/>
      <w:r>
        <w:rPr>
          <w:sz w:val="22"/>
          <w:szCs w:val="22"/>
        </w:rPr>
        <w:t>fax</w:t>
      </w:r>
      <w:proofErr w:type="spellEnd"/>
      <w:r>
        <w:rPr>
          <w:sz w:val="22"/>
          <w:szCs w:val="22"/>
        </w:rPr>
        <w:t xml:space="preserve">: +48 </w:t>
      </w:r>
      <w:r w:rsidR="002F30F3">
        <w:rPr>
          <w:sz w:val="22"/>
          <w:szCs w:val="22"/>
        </w:rPr>
        <w:t xml:space="preserve">18 477 77 70 </w:t>
      </w:r>
      <w:r>
        <w:rPr>
          <w:sz w:val="22"/>
          <w:szCs w:val="22"/>
        </w:rPr>
        <w:t xml:space="preserve"> </w:t>
      </w:r>
    </w:p>
    <w:p w:rsidR="00347F3A" w:rsidRDefault="00347F3A" w:rsidP="002F30F3">
      <w:pPr>
        <w:pStyle w:val="Default"/>
        <w:jc w:val="both"/>
        <w:rPr>
          <w:sz w:val="22"/>
          <w:szCs w:val="22"/>
        </w:rPr>
      </w:pPr>
      <w:r>
        <w:rPr>
          <w:sz w:val="22"/>
          <w:szCs w:val="22"/>
        </w:rPr>
        <w:t>e-mail:</w:t>
      </w:r>
      <w:hyperlink r:id="rId5" w:history="1">
        <w:r w:rsidR="002F30F3" w:rsidRPr="004D2C68">
          <w:rPr>
            <w:rStyle w:val="Hipercze"/>
            <w:sz w:val="22"/>
            <w:szCs w:val="22"/>
          </w:rPr>
          <w:t>lzdkrynica@ur.krakow.pl</w:t>
        </w:r>
      </w:hyperlink>
      <w:r w:rsidR="002F30F3">
        <w:rPr>
          <w:sz w:val="22"/>
          <w:szCs w:val="22"/>
        </w:rPr>
        <w:br/>
      </w:r>
      <w:r>
        <w:rPr>
          <w:sz w:val="22"/>
          <w:szCs w:val="22"/>
        </w:rPr>
        <w:t>strona internetowa zamawiającego: http://www.</w:t>
      </w:r>
      <w:r w:rsidR="002F30F3">
        <w:rPr>
          <w:sz w:val="22"/>
          <w:szCs w:val="22"/>
        </w:rPr>
        <w:t>lzdkrynica.ur.krakow.pl</w:t>
      </w:r>
    </w:p>
    <w:p w:rsidR="002F30F3" w:rsidRDefault="002F30F3" w:rsidP="002F30F3">
      <w:pPr>
        <w:pStyle w:val="Default"/>
        <w:jc w:val="both"/>
        <w:rPr>
          <w:sz w:val="22"/>
          <w:szCs w:val="22"/>
        </w:rPr>
      </w:pPr>
    </w:p>
    <w:p w:rsidR="00347F3A" w:rsidRDefault="00347F3A" w:rsidP="002F30F3">
      <w:pPr>
        <w:pStyle w:val="Default"/>
        <w:jc w:val="both"/>
        <w:rPr>
          <w:sz w:val="22"/>
          <w:szCs w:val="22"/>
        </w:rPr>
      </w:pPr>
      <w:r>
        <w:rPr>
          <w:sz w:val="22"/>
          <w:szCs w:val="22"/>
        </w:rPr>
        <w:t>(dalej „Zamawiający”) zaprasza do udziału w postępowaniu o udzielenie zamówienia publicznego prowadzonym w trybie przetargu nieograniczonego zgodnie z wymaganiami określonymi w niniejszej specyfikacji istotnych warunków zamówienia (dalej „SIWZ”).</w:t>
      </w:r>
    </w:p>
    <w:p w:rsidR="002F30F3" w:rsidRDefault="002F30F3" w:rsidP="002F30F3">
      <w:pPr>
        <w:pStyle w:val="Default"/>
        <w:jc w:val="both"/>
        <w:rPr>
          <w:b/>
          <w:bCs/>
          <w:sz w:val="22"/>
          <w:szCs w:val="22"/>
        </w:rPr>
      </w:pPr>
    </w:p>
    <w:p w:rsidR="00347F3A" w:rsidRDefault="002F30F3" w:rsidP="002F30F3">
      <w:pPr>
        <w:pStyle w:val="Default"/>
        <w:jc w:val="both"/>
        <w:rPr>
          <w:sz w:val="22"/>
          <w:szCs w:val="22"/>
        </w:rPr>
      </w:pPr>
      <w:r>
        <w:rPr>
          <w:b/>
          <w:bCs/>
          <w:sz w:val="22"/>
          <w:szCs w:val="22"/>
        </w:rPr>
        <w:t xml:space="preserve">2. </w:t>
      </w:r>
      <w:r w:rsidR="00347F3A">
        <w:rPr>
          <w:b/>
          <w:bCs/>
          <w:sz w:val="22"/>
          <w:szCs w:val="22"/>
        </w:rPr>
        <w:t xml:space="preserve">TRYB UDZIELANIA ZAMÓWIENIA </w:t>
      </w:r>
    </w:p>
    <w:p w:rsidR="002F30F3" w:rsidRDefault="002F30F3" w:rsidP="002F30F3">
      <w:pPr>
        <w:pStyle w:val="Default"/>
        <w:jc w:val="both"/>
        <w:rPr>
          <w:sz w:val="22"/>
          <w:szCs w:val="22"/>
        </w:rPr>
      </w:pPr>
    </w:p>
    <w:p w:rsidR="00347F3A" w:rsidRDefault="002F30F3" w:rsidP="002F30F3">
      <w:pPr>
        <w:pStyle w:val="Default"/>
        <w:jc w:val="both"/>
        <w:rPr>
          <w:sz w:val="22"/>
          <w:szCs w:val="22"/>
        </w:rPr>
      </w:pPr>
      <w:r w:rsidRPr="002F30F3">
        <w:rPr>
          <w:b/>
          <w:sz w:val="22"/>
          <w:szCs w:val="22"/>
        </w:rPr>
        <w:t>2.1.</w:t>
      </w:r>
      <w:r w:rsidR="00347F3A">
        <w:rPr>
          <w:sz w:val="22"/>
          <w:szCs w:val="22"/>
        </w:rPr>
        <w:t xml:space="preserve">Postępowanie prowadzone jest w trybie przetargu nieograniczonego na podstawie art. 10 ust. 1 oraz art. 39 – 46 ustawy z dnia 29 stycznia 2004 r. Prawo zamówień publicznych (tekst jedn.: Dz. U. z 2017 r., poz. 1579 - dalej „PZP”) oraz aktów wykonawczych do PZP. </w:t>
      </w:r>
    </w:p>
    <w:p w:rsidR="00347F3A" w:rsidRDefault="00347F3A" w:rsidP="002F30F3">
      <w:pPr>
        <w:pStyle w:val="Default"/>
        <w:jc w:val="both"/>
        <w:rPr>
          <w:sz w:val="22"/>
          <w:szCs w:val="22"/>
        </w:rPr>
      </w:pPr>
      <w:r>
        <w:rPr>
          <w:b/>
          <w:bCs/>
          <w:sz w:val="22"/>
          <w:szCs w:val="22"/>
        </w:rPr>
        <w:t xml:space="preserve">2.2. </w:t>
      </w:r>
      <w:r>
        <w:rPr>
          <w:sz w:val="22"/>
          <w:szCs w:val="22"/>
        </w:rPr>
        <w:t xml:space="preserve">Postępowanie jest prowadzone zgodnie z zasadami przewidzianymi dla zamówień </w:t>
      </w:r>
      <w:r w:rsidR="002F30F3">
        <w:rPr>
          <w:sz w:val="22"/>
          <w:szCs w:val="22"/>
        </w:rPr>
        <w:br/>
      </w:r>
      <w:r>
        <w:rPr>
          <w:sz w:val="22"/>
          <w:szCs w:val="22"/>
        </w:rPr>
        <w:t xml:space="preserve">o wartości równej lub wyższej niż kwoty określonej w przepisach wydanych na podstawie art. 11 ust. 8 PZP. </w:t>
      </w:r>
    </w:p>
    <w:p w:rsidR="002F30F3" w:rsidRDefault="002F30F3" w:rsidP="002F30F3">
      <w:pPr>
        <w:pStyle w:val="Default"/>
        <w:jc w:val="both"/>
        <w:rPr>
          <w:b/>
          <w:bCs/>
          <w:sz w:val="22"/>
          <w:szCs w:val="22"/>
        </w:rPr>
      </w:pPr>
    </w:p>
    <w:p w:rsidR="00347F3A" w:rsidRDefault="00347F3A" w:rsidP="002F30F3">
      <w:pPr>
        <w:pStyle w:val="Default"/>
        <w:jc w:val="both"/>
        <w:rPr>
          <w:sz w:val="22"/>
          <w:szCs w:val="22"/>
        </w:rPr>
      </w:pPr>
      <w:r>
        <w:rPr>
          <w:b/>
          <w:bCs/>
          <w:sz w:val="22"/>
          <w:szCs w:val="22"/>
        </w:rPr>
        <w:t xml:space="preserve">3. OPIS PRZEDMIOTU ZAMÓWIENIA </w:t>
      </w:r>
    </w:p>
    <w:p w:rsidR="00347F3A" w:rsidRDefault="00347F3A" w:rsidP="002F30F3">
      <w:pPr>
        <w:pStyle w:val="Default"/>
        <w:jc w:val="both"/>
      </w:pPr>
    </w:p>
    <w:p w:rsidR="00347F3A" w:rsidRDefault="00347F3A" w:rsidP="002F30F3">
      <w:pPr>
        <w:pStyle w:val="Default"/>
        <w:jc w:val="both"/>
        <w:rPr>
          <w:sz w:val="22"/>
          <w:szCs w:val="22"/>
        </w:rPr>
      </w:pPr>
      <w:r>
        <w:rPr>
          <w:b/>
          <w:bCs/>
          <w:sz w:val="22"/>
          <w:szCs w:val="22"/>
        </w:rPr>
        <w:t xml:space="preserve">3.1. </w:t>
      </w:r>
      <w:r>
        <w:rPr>
          <w:sz w:val="22"/>
          <w:szCs w:val="22"/>
        </w:rPr>
        <w:t xml:space="preserve">Zakres rzeczowy przedmiotu zamówienia </w:t>
      </w:r>
    </w:p>
    <w:p w:rsidR="00347F3A" w:rsidRDefault="00347F3A" w:rsidP="002F30F3">
      <w:pPr>
        <w:pStyle w:val="Default"/>
        <w:jc w:val="both"/>
        <w:rPr>
          <w:sz w:val="22"/>
          <w:szCs w:val="22"/>
        </w:rPr>
      </w:pPr>
      <w:r>
        <w:rPr>
          <w:sz w:val="22"/>
          <w:szCs w:val="22"/>
        </w:rPr>
        <w:t xml:space="preserve">1) Przedmiotem zamówienia są usługi z zakresu gospodarki leśnej obejmujące prace z zakresu hodowli lasu, ochrony lasu oraz pozyskania i zrywki drewna do wykonania na terenie </w:t>
      </w:r>
      <w:r w:rsidR="002F30F3">
        <w:rPr>
          <w:sz w:val="22"/>
          <w:szCs w:val="22"/>
        </w:rPr>
        <w:t xml:space="preserve">LZD Krynica obejmujące leśnictwa </w:t>
      </w:r>
      <w:proofErr w:type="spellStart"/>
      <w:r w:rsidR="002F30F3">
        <w:rPr>
          <w:sz w:val="22"/>
          <w:szCs w:val="22"/>
        </w:rPr>
        <w:t>Kopciowa</w:t>
      </w:r>
      <w:proofErr w:type="spellEnd"/>
      <w:r w:rsidR="002F30F3">
        <w:rPr>
          <w:sz w:val="22"/>
          <w:szCs w:val="22"/>
        </w:rPr>
        <w:t>, Krynica Zdrój, Jaworzyna, Krynica Wieś, Tylicz, Powroźnik w 2018 roku.</w:t>
      </w:r>
    </w:p>
    <w:p w:rsidR="00347F3A" w:rsidRDefault="00347F3A" w:rsidP="002F30F3">
      <w:pPr>
        <w:pStyle w:val="Default"/>
        <w:jc w:val="both"/>
        <w:rPr>
          <w:sz w:val="22"/>
          <w:szCs w:val="22"/>
        </w:rPr>
      </w:pPr>
      <w:r>
        <w:rPr>
          <w:sz w:val="22"/>
          <w:szCs w:val="22"/>
        </w:rPr>
        <w:t xml:space="preserve">2) Wskazana w SIWZ ilość prac wchodzących w zakres przedmiotu zamówienia ma charakter szacunkowy. Ilość prac zleconych do wykonania w trakcie realizacji Umowy może być mniejsza od ilości przedstawionej w SIWZ, co jednak nie może być podstawą do jakichkolwiek roszczeń </w:t>
      </w:r>
      <w:r w:rsidR="002F30F3">
        <w:rPr>
          <w:sz w:val="22"/>
          <w:szCs w:val="22"/>
        </w:rPr>
        <w:br/>
      </w:r>
      <w:r>
        <w:rPr>
          <w:sz w:val="22"/>
          <w:szCs w:val="22"/>
        </w:rPr>
        <w:t xml:space="preserve">w stosunku do Zamawiającego. </w:t>
      </w:r>
    </w:p>
    <w:p w:rsidR="00347F3A" w:rsidRDefault="00347F3A" w:rsidP="002F30F3">
      <w:pPr>
        <w:pStyle w:val="Default"/>
        <w:jc w:val="both"/>
        <w:rPr>
          <w:sz w:val="22"/>
          <w:szCs w:val="22"/>
        </w:rPr>
      </w:pPr>
      <w:r>
        <w:rPr>
          <w:sz w:val="22"/>
          <w:szCs w:val="22"/>
        </w:rPr>
        <w:t xml:space="preserve">3) Szacunkowy zakres rzeczowy przedmiotu zamówienia obejmuje maksymalne sumaryczne ilości prac z zakresu hodowli lasu, ochrony lasu oraz pozyskania i zrywki drewna wynikające z załączników nr </w:t>
      </w:r>
      <w:r w:rsidR="002F30F3">
        <w:rPr>
          <w:sz w:val="22"/>
          <w:szCs w:val="22"/>
        </w:rPr>
        <w:t>1-6</w:t>
      </w:r>
      <w:r>
        <w:rPr>
          <w:sz w:val="22"/>
          <w:szCs w:val="22"/>
        </w:rPr>
        <w:t xml:space="preserve"> do SIWZ. </w:t>
      </w:r>
    </w:p>
    <w:p w:rsidR="00347F3A" w:rsidRDefault="00347F3A" w:rsidP="002F30F3">
      <w:pPr>
        <w:pStyle w:val="Default"/>
        <w:jc w:val="both"/>
        <w:rPr>
          <w:sz w:val="22"/>
          <w:szCs w:val="22"/>
        </w:rPr>
      </w:pPr>
      <w:r>
        <w:rPr>
          <w:sz w:val="22"/>
          <w:szCs w:val="22"/>
        </w:rPr>
        <w:t>4) Przedmiot z</w:t>
      </w:r>
      <w:r w:rsidR="002F30F3">
        <w:rPr>
          <w:sz w:val="22"/>
          <w:szCs w:val="22"/>
        </w:rPr>
        <w:t>amówienia został podzielony na sześć</w:t>
      </w:r>
      <w:r>
        <w:rPr>
          <w:sz w:val="22"/>
          <w:szCs w:val="22"/>
        </w:rPr>
        <w:t xml:space="preserve"> części (zwane dalej: „</w:t>
      </w:r>
      <w:proofErr w:type="spellStart"/>
      <w:r w:rsidR="002F30F3">
        <w:rPr>
          <w:sz w:val="22"/>
          <w:szCs w:val="22"/>
        </w:rPr>
        <w:t>Leśnictwami</w:t>
      </w:r>
      <w:proofErr w:type="spellEnd"/>
      <w:r>
        <w:rPr>
          <w:sz w:val="22"/>
          <w:szCs w:val="22"/>
        </w:rPr>
        <w:t xml:space="preserve">”): </w:t>
      </w:r>
    </w:p>
    <w:p w:rsidR="00347F3A" w:rsidRDefault="002F30F3" w:rsidP="002F30F3">
      <w:pPr>
        <w:pStyle w:val="Default"/>
        <w:jc w:val="both"/>
        <w:rPr>
          <w:sz w:val="22"/>
          <w:szCs w:val="22"/>
        </w:rPr>
      </w:pPr>
      <w:r>
        <w:rPr>
          <w:sz w:val="22"/>
          <w:szCs w:val="22"/>
        </w:rPr>
        <w:t>Część 1</w:t>
      </w:r>
      <w:r w:rsidR="00347F3A">
        <w:rPr>
          <w:sz w:val="22"/>
          <w:szCs w:val="22"/>
        </w:rPr>
        <w:t xml:space="preserve"> Wykonywanie usług z zakresu gospodarki leśnej na terenie </w:t>
      </w:r>
      <w:r>
        <w:rPr>
          <w:sz w:val="22"/>
          <w:szCs w:val="22"/>
        </w:rPr>
        <w:t>L</w:t>
      </w:r>
      <w:r w:rsidR="00347F3A">
        <w:rPr>
          <w:sz w:val="22"/>
          <w:szCs w:val="22"/>
        </w:rPr>
        <w:t xml:space="preserve">eśnictwa </w:t>
      </w:r>
      <w:proofErr w:type="spellStart"/>
      <w:r>
        <w:rPr>
          <w:sz w:val="22"/>
          <w:szCs w:val="22"/>
        </w:rPr>
        <w:t>Kopciowa</w:t>
      </w:r>
      <w:proofErr w:type="spellEnd"/>
    </w:p>
    <w:p w:rsidR="00347F3A" w:rsidRDefault="002F30F3" w:rsidP="002F30F3">
      <w:pPr>
        <w:pStyle w:val="Default"/>
        <w:jc w:val="both"/>
        <w:rPr>
          <w:sz w:val="22"/>
          <w:szCs w:val="22"/>
        </w:rPr>
      </w:pPr>
      <w:r>
        <w:rPr>
          <w:sz w:val="22"/>
          <w:szCs w:val="22"/>
        </w:rPr>
        <w:t>Część 2</w:t>
      </w:r>
      <w:r w:rsidR="00347F3A">
        <w:rPr>
          <w:sz w:val="22"/>
          <w:szCs w:val="22"/>
        </w:rPr>
        <w:t xml:space="preserve"> Wykonywanie usług z zakresu gospodarki leśnej na terenie </w:t>
      </w:r>
      <w:r>
        <w:rPr>
          <w:sz w:val="22"/>
          <w:szCs w:val="22"/>
        </w:rPr>
        <w:t>L</w:t>
      </w:r>
      <w:r w:rsidR="00347F3A">
        <w:rPr>
          <w:sz w:val="22"/>
          <w:szCs w:val="22"/>
        </w:rPr>
        <w:t xml:space="preserve">eśnictwa </w:t>
      </w:r>
      <w:r>
        <w:rPr>
          <w:sz w:val="22"/>
          <w:szCs w:val="22"/>
        </w:rPr>
        <w:t>Krynica Zdrój</w:t>
      </w:r>
      <w:r w:rsidR="00347F3A">
        <w:rPr>
          <w:sz w:val="22"/>
          <w:szCs w:val="22"/>
        </w:rPr>
        <w:t xml:space="preserve"> </w:t>
      </w:r>
    </w:p>
    <w:p w:rsidR="00347F3A" w:rsidRDefault="002F30F3" w:rsidP="002F30F3">
      <w:pPr>
        <w:pStyle w:val="Default"/>
        <w:jc w:val="both"/>
        <w:rPr>
          <w:sz w:val="22"/>
          <w:szCs w:val="22"/>
        </w:rPr>
      </w:pPr>
      <w:r>
        <w:rPr>
          <w:sz w:val="22"/>
          <w:szCs w:val="22"/>
        </w:rPr>
        <w:t xml:space="preserve">Część 3 </w:t>
      </w:r>
      <w:r w:rsidR="00347F3A">
        <w:rPr>
          <w:sz w:val="22"/>
          <w:szCs w:val="22"/>
        </w:rPr>
        <w:t xml:space="preserve">Wykonywanie usług z zakresu gospodarki leśnej na terenie </w:t>
      </w:r>
      <w:r>
        <w:rPr>
          <w:sz w:val="22"/>
          <w:szCs w:val="22"/>
        </w:rPr>
        <w:t>L</w:t>
      </w:r>
      <w:r w:rsidR="00347F3A">
        <w:rPr>
          <w:sz w:val="22"/>
          <w:szCs w:val="22"/>
        </w:rPr>
        <w:t xml:space="preserve">eśnictwa </w:t>
      </w:r>
      <w:r>
        <w:rPr>
          <w:sz w:val="22"/>
          <w:szCs w:val="22"/>
        </w:rPr>
        <w:t>Jaworzyna</w:t>
      </w:r>
      <w:r w:rsidR="00347F3A">
        <w:rPr>
          <w:sz w:val="22"/>
          <w:szCs w:val="22"/>
        </w:rPr>
        <w:t xml:space="preserve"> </w:t>
      </w:r>
    </w:p>
    <w:p w:rsidR="00347F3A" w:rsidRDefault="002F30F3" w:rsidP="002F30F3">
      <w:pPr>
        <w:pStyle w:val="Default"/>
        <w:jc w:val="both"/>
        <w:rPr>
          <w:sz w:val="22"/>
          <w:szCs w:val="22"/>
        </w:rPr>
      </w:pPr>
      <w:r>
        <w:rPr>
          <w:sz w:val="22"/>
          <w:szCs w:val="22"/>
        </w:rPr>
        <w:t>Część 4</w:t>
      </w:r>
      <w:r w:rsidR="00347F3A">
        <w:rPr>
          <w:sz w:val="22"/>
          <w:szCs w:val="22"/>
        </w:rPr>
        <w:t xml:space="preserve"> Wykonywanie usług z zakresu gospodarki leśnej na terenie </w:t>
      </w:r>
      <w:r>
        <w:rPr>
          <w:sz w:val="22"/>
          <w:szCs w:val="22"/>
        </w:rPr>
        <w:t>L</w:t>
      </w:r>
      <w:r w:rsidR="00347F3A">
        <w:rPr>
          <w:sz w:val="22"/>
          <w:szCs w:val="22"/>
        </w:rPr>
        <w:t xml:space="preserve">eśnictwa </w:t>
      </w:r>
      <w:r>
        <w:rPr>
          <w:sz w:val="22"/>
          <w:szCs w:val="22"/>
        </w:rPr>
        <w:t>Krynica Wieś</w:t>
      </w:r>
      <w:r w:rsidR="00347F3A">
        <w:rPr>
          <w:sz w:val="22"/>
          <w:szCs w:val="22"/>
        </w:rPr>
        <w:t xml:space="preserve"> </w:t>
      </w:r>
    </w:p>
    <w:p w:rsidR="002F30F3" w:rsidRDefault="002F30F3" w:rsidP="002F30F3">
      <w:pPr>
        <w:pStyle w:val="Default"/>
        <w:jc w:val="both"/>
        <w:rPr>
          <w:sz w:val="22"/>
          <w:szCs w:val="22"/>
        </w:rPr>
      </w:pPr>
      <w:r>
        <w:rPr>
          <w:sz w:val="22"/>
          <w:szCs w:val="22"/>
        </w:rPr>
        <w:t xml:space="preserve">Część 5 Wykonywanie usług z zakresu gospodarki leśnej na terenie Leśnictwa Tylicz </w:t>
      </w:r>
    </w:p>
    <w:p w:rsidR="002F30F3" w:rsidRDefault="002F30F3" w:rsidP="002F30F3">
      <w:pPr>
        <w:pStyle w:val="Default"/>
        <w:jc w:val="both"/>
        <w:rPr>
          <w:sz w:val="22"/>
          <w:szCs w:val="22"/>
        </w:rPr>
      </w:pPr>
      <w:r>
        <w:rPr>
          <w:sz w:val="22"/>
          <w:szCs w:val="22"/>
        </w:rPr>
        <w:t>Część 6 Wykonywanie usług z zakresu gospodarki leśnej na terenie Leśnictwa Powroźnik</w:t>
      </w:r>
    </w:p>
    <w:p w:rsidR="00347F3A" w:rsidRDefault="00347F3A" w:rsidP="002F30F3">
      <w:pPr>
        <w:pStyle w:val="Default"/>
        <w:jc w:val="both"/>
        <w:rPr>
          <w:sz w:val="22"/>
          <w:szCs w:val="22"/>
        </w:rPr>
      </w:pPr>
      <w:r>
        <w:rPr>
          <w:sz w:val="22"/>
          <w:szCs w:val="22"/>
        </w:rPr>
        <w:t>Wykonawca może złożyć ofertę na jed</w:t>
      </w:r>
      <w:r w:rsidR="002F30F3">
        <w:rPr>
          <w:sz w:val="22"/>
          <w:szCs w:val="22"/>
        </w:rPr>
        <w:t>ną</w:t>
      </w:r>
      <w:r>
        <w:rPr>
          <w:sz w:val="22"/>
          <w:szCs w:val="22"/>
        </w:rPr>
        <w:t xml:space="preserve"> lub </w:t>
      </w:r>
      <w:r w:rsidR="002F30F3">
        <w:rPr>
          <w:sz w:val="22"/>
          <w:szCs w:val="22"/>
        </w:rPr>
        <w:t>dwie</w:t>
      </w:r>
      <w:r>
        <w:rPr>
          <w:sz w:val="22"/>
          <w:szCs w:val="22"/>
        </w:rPr>
        <w:t xml:space="preserve"> </w:t>
      </w:r>
      <w:r w:rsidR="002F30F3">
        <w:rPr>
          <w:sz w:val="22"/>
          <w:szCs w:val="22"/>
        </w:rPr>
        <w:t>części. Oferta złożona na daną</w:t>
      </w:r>
      <w:r>
        <w:rPr>
          <w:sz w:val="22"/>
          <w:szCs w:val="22"/>
        </w:rPr>
        <w:t xml:space="preserve"> </w:t>
      </w:r>
      <w:r w:rsidR="002F30F3">
        <w:rPr>
          <w:sz w:val="22"/>
          <w:szCs w:val="22"/>
        </w:rPr>
        <w:t>część</w:t>
      </w:r>
      <w:r>
        <w:rPr>
          <w:sz w:val="22"/>
          <w:szCs w:val="22"/>
        </w:rPr>
        <w:t xml:space="preserve"> musi jednakże obejmować cały zakres prac przewidzianych w SIWZ dla </w:t>
      </w:r>
      <w:r w:rsidR="002F30F3">
        <w:rPr>
          <w:sz w:val="22"/>
          <w:szCs w:val="22"/>
        </w:rPr>
        <w:t>danej części</w:t>
      </w:r>
      <w:r>
        <w:rPr>
          <w:sz w:val="22"/>
          <w:szCs w:val="22"/>
        </w:rPr>
        <w:t xml:space="preserve">. </w:t>
      </w:r>
    </w:p>
    <w:p w:rsidR="00347F3A" w:rsidRDefault="002F30F3" w:rsidP="002F30F3">
      <w:pPr>
        <w:pStyle w:val="Default"/>
        <w:pageBreakBefore/>
        <w:jc w:val="both"/>
        <w:rPr>
          <w:sz w:val="22"/>
          <w:szCs w:val="22"/>
        </w:rPr>
      </w:pPr>
      <w:r>
        <w:rPr>
          <w:sz w:val="22"/>
          <w:szCs w:val="22"/>
        </w:rPr>
        <w:lastRenderedPageBreak/>
        <w:t>5</w:t>
      </w:r>
      <w:r w:rsidR="00347F3A">
        <w:rPr>
          <w:sz w:val="22"/>
          <w:szCs w:val="22"/>
        </w:rPr>
        <w:t xml:space="preserve">) Nazwy i kody dotyczące przedmiotu zamówienia określone zgodnie ze Wspólnym Słownikiem Zamówień (CPV): </w:t>
      </w:r>
    </w:p>
    <w:p w:rsidR="00347F3A" w:rsidRDefault="00347F3A" w:rsidP="002F30F3">
      <w:pPr>
        <w:pStyle w:val="Default"/>
        <w:jc w:val="both"/>
        <w:rPr>
          <w:sz w:val="22"/>
          <w:szCs w:val="22"/>
        </w:rPr>
      </w:pPr>
      <w:r>
        <w:rPr>
          <w:sz w:val="22"/>
          <w:szCs w:val="22"/>
        </w:rPr>
        <w:t xml:space="preserve">77200000-2 Usługi leśnictwa </w:t>
      </w:r>
    </w:p>
    <w:p w:rsidR="002F30F3" w:rsidRDefault="002F30F3" w:rsidP="002F30F3">
      <w:pPr>
        <w:pStyle w:val="Default"/>
        <w:jc w:val="both"/>
        <w:rPr>
          <w:b/>
          <w:bCs/>
          <w:sz w:val="22"/>
          <w:szCs w:val="22"/>
        </w:rPr>
      </w:pPr>
    </w:p>
    <w:p w:rsidR="00347F3A" w:rsidRDefault="00347F3A" w:rsidP="002F30F3">
      <w:pPr>
        <w:pStyle w:val="Default"/>
        <w:jc w:val="both"/>
        <w:rPr>
          <w:sz w:val="22"/>
          <w:szCs w:val="22"/>
        </w:rPr>
      </w:pPr>
      <w:r>
        <w:rPr>
          <w:b/>
          <w:bCs/>
          <w:sz w:val="22"/>
          <w:szCs w:val="22"/>
        </w:rPr>
        <w:t xml:space="preserve">3.2. </w:t>
      </w:r>
      <w:r>
        <w:rPr>
          <w:sz w:val="22"/>
          <w:szCs w:val="22"/>
        </w:rPr>
        <w:t xml:space="preserve">Unormowania, których zobowiązany będzie w szczególności przestrzegać Wykonawca przy realizacji przedmiotu zamówienia </w:t>
      </w:r>
    </w:p>
    <w:p w:rsidR="00347F3A" w:rsidRDefault="00347F3A" w:rsidP="002F30F3">
      <w:pPr>
        <w:pStyle w:val="Default"/>
        <w:jc w:val="both"/>
        <w:rPr>
          <w:sz w:val="22"/>
          <w:szCs w:val="22"/>
        </w:rPr>
      </w:pPr>
      <w:r>
        <w:rPr>
          <w:sz w:val="22"/>
          <w:szCs w:val="22"/>
        </w:rPr>
        <w:t xml:space="preserve">1) Podstawowe akty prawne: </w:t>
      </w:r>
    </w:p>
    <w:p w:rsidR="00347F3A" w:rsidRDefault="00347F3A" w:rsidP="002F30F3">
      <w:pPr>
        <w:pStyle w:val="Default"/>
        <w:jc w:val="both"/>
        <w:rPr>
          <w:sz w:val="22"/>
          <w:szCs w:val="22"/>
        </w:rPr>
      </w:pPr>
      <w:r>
        <w:rPr>
          <w:sz w:val="22"/>
          <w:szCs w:val="22"/>
        </w:rPr>
        <w:t xml:space="preserve">- ustawa z dnia 28 września 1991 r. o lasach (tekst jedn.: Dz. U. z 2017 r., poz. 788 z </w:t>
      </w:r>
      <w:proofErr w:type="spellStart"/>
      <w:r>
        <w:rPr>
          <w:sz w:val="22"/>
          <w:szCs w:val="22"/>
        </w:rPr>
        <w:t>późn</w:t>
      </w:r>
      <w:proofErr w:type="spellEnd"/>
      <w:r>
        <w:rPr>
          <w:sz w:val="22"/>
          <w:szCs w:val="22"/>
        </w:rPr>
        <w:t xml:space="preserve">. zm.), </w:t>
      </w:r>
    </w:p>
    <w:p w:rsidR="00347F3A" w:rsidRDefault="00347F3A" w:rsidP="002F30F3">
      <w:pPr>
        <w:pStyle w:val="Default"/>
        <w:jc w:val="both"/>
        <w:rPr>
          <w:sz w:val="22"/>
          <w:szCs w:val="22"/>
        </w:rPr>
      </w:pPr>
      <w:r>
        <w:rPr>
          <w:sz w:val="22"/>
          <w:szCs w:val="22"/>
        </w:rPr>
        <w:t xml:space="preserve">- ustawa z dnia 16 kwietnia 2004 r. o ochronie przyrody (tekst jedn.: Dz. U. z 2016 r. poz. 2134 z </w:t>
      </w:r>
      <w:proofErr w:type="spellStart"/>
      <w:r>
        <w:rPr>
          <w:sz w:val="22"/>
          <w:szCs w:val="22"/>
        </w:rPr>
        <w:t>późn</w:t>
      </w:r>
      <w:proofErr w:type="spellEnd"/>
      <w:r>
        <w:rPr>
          <w:sz w:val="22"/>
          <w:szCs w:val="22"/>
        </w:rPr>
        <w:t xml:space="preserve">. zm.), </w:t>
      </w:r>
    </w:p>
    <w:p w:rsidR="00347F3A" w:rsidRDefault="00347F3A" w:rsidP="002F30F3">
      <w:pPr>
        <w:pStyle w:val="Default"/>
        <w:jc w:val="both"/>
        <w:rPr>
          <w:sz w:val="22"/>
          <w:szCs w:val="22"/>
        </w:rPr>
      </w:pPr>
      <w:r>
        <w:rPr>
          <w:sz w:val="22"/>
          <w:szCs w:val="22"/>
        </w:rPr>
        <w:t xml:space="preserve">- ustawa z dnia 18 grudnia 2003 r. o ochronie roślin (tekst jedn.: Dz. U. z 2016 r. poz. 2041 z </w:t>
      </w:r>
      <w:proofErr w:type="spellStart"/>
      <w:r>
        <w:rPr>
          <w:sz w:val="22"/>
          <w:szCs w:val="22"/>
        </w:rPr>
        <w:t>późn</w:t>
      </w:r>
      <w:proofErr w:type="spellEnd"/>
      <w:r>
        <w:rPr>
          <w:sz w:val="22"/>
          <w:szCs w:val="22"/>
        </w:rPr>
        <w:t xml:space="preserve">. zm.), </w:t>
      </w:r>
    </w:p>
    <w:p w:rsidR="00347F3A" w:rsidRDefault="00347F3A" w:rsidP="002F30F3">
      <w:pPr>
        <w:pStyle w:val="Default"/>
        <w:jc w:val="both"/>
        <w:rPr>
          <w:sz w:val="22"/>
          <w:szCs w:val="22"/>
        </w:rPr>
      </w:pPr>
      <w:r>
        <w:rPr>
          <w:sz w:val="22"/>
          <w:szCs w:val="22"/>
        </w:rPr>
        <w:t xml:space="preserve">- rozporządzenie Ministra Gospodarki, Pracy i Polityki Społecznej z dnia 29 października 2003 r. w sprawie warunków technicznych dozoru technicznego w zakresie eksploatacji niektórych urządzeń transportu bliskiego (Dz. U. Nr 193, poz. 1890), </w:t>
      </w:r>
    </w:p>
    <w:p w:rsidR="00347F3A" w:rsidRDefault="00347F3A" w:rsidP="002F30F3">
      <w:pPr>
        <w:pStyle w:val="Default"/>
        <w:jc w:val="both"/>
        <w:rPr>
          <w:sz w:val="22"/>
          <w:szCs w:val="22"/>
        </w:rPr>
      </w:pPr>
      <w:r>
        <w:rPr>
          <w:sz w:val="22"/>
          <w:szCs w:val="22"/>
        </w:rPr>
        <w:t>- rozporządzenie Ministra Gospodarki z dnia 30 października 2002 r. w sprawie minimalnych wymagań dotyczących bezpieczeństwa i higieny pracy w zakresie użytkowania maszyn przez pracowników podczas pracy (</w:t>
      </w:r>
      <w:proofErr w:type="spellStart"/>
      <w:r>
        <w:rPr>
          <w:sz w:val="22"/>
          <w:szCs w:val="22"/>
        </w:rPr>
        <w:t>Dz.U</w:t>
      </w:r>
      <w:proofErr w:type="spellEnd"/>
      <w:r>
        <w:rPr>
          <w:sz w:val="22"/>
          <w:szCs w:val="22"/>
        </w:rPr>
        <w:t xml:space="preserve">. Nr 191 poz. 1596 z </w:t>
      </w:r>
      <w:proofErr w:type="spellStart"/>
      <w:r>
        <w:rPr>
          <w:sz w:val="22"/>
          <w:szCs w:val="22"/>
        </w:rPr>
        <w:t>późn</w:t>
      </w:r>
      <w:proofErr w:type="spellEnd"/>
      <w:r>
        <w:rPr>
          <w:sz w:val="22"/>
          <w:szCs w:val="22"/>
        </w:rPr>
        <w:t xml:space="preserve">. zm.), </w:t>
      </w:r>
    </w:p>
    <w:p w:rsidR="00347F3A" w:rsidRDefault="00347F3A" w:rsidP="002F30F3">
      <w:pPr>
        <w:pStyle w:val="Default"/>
        <w:jc w:val="both"/>
        <w:rPr>
          <w:sz w:val="22"/>
          <w:szCs w:val="22"/>
        </w:rPr>
      </w:pPr>
      <w:r>
        <w:rPr>
          <w:sz w:val="22"/>
          <w:szCs w:val="22"/>
        </w:rPr>
        <w:t xml:space="preserve">- rozporządzenie Ministra Pracy i Polityki Socjalnej z dnia 26 września 1997 r. w sprawie ogólnych przepisów bezpieczeństwa i higieny pracy (tekst jedn. Dz. U. z 2003 r., Nr 169 poz. 1650 z </w:t>
      </w:r>
      <w:proofErr w:type="spellStart"/>
      <w:r>
        <w:rPr>
          <w:sz w:val="22"/>
          <w:szCs w:val="22"/>
        </w:rPr>
        <w:t>późn</w:t>
      </w:r>
      <w:proofErr w:type="spellEnd"/>
      <w:r>
        <w:rPr>
          <w:sz w:val="22"/>
          <w:szCs w:val="22"/>
        </w:rPr>
        <w:t xml:space="preserve">. zm.), </w:t>
      </w:r>
    </w:p>
    <w:p w:rsidR="00347F3A" w:rsidRDefault="00347F3A" w:rsidP="002F30F3">
      <w:pPr>
        <w:pStyle w:val="Default"/>
        <w:jc w:val="both"/>
        <w:rPr>
          <w:sz w:val="22"/>
          <w:szCs w:val="22"/>
        </w:rPr>
      </w:pPr>
      <w:r>
        <w:rPr>
          <w:sz w:val="22"/>
          <w:szCs w:val="22"/>
        </w:rPr>
        <w:t xml:space="preserve">- rozporządzenie Ministra Ochrony Środowiska, Zasobów Naturalnych i Leśnictwa z dnia 6 stycznia 1998 r. w sprawie określenia wzoru znaku zakazu wstępu do lasu oraz zasad jego umieszczania (Dz. U. z 1998 r. Nr 11, poz. 39), </w:t>
      </w:r>
    </w:p>
    <w:p w:rsidR="00347F3A" w:rsidRDefault="00347F3A" w:rsidP="002F30F3">
      <w:pPr>
        <w:pStyle w:val="Default"/>
        <w:jc w:val="both"/>
        <w:rPr>
          <w:sz w:val="22"/>
          <w:szCs w:val="22"/>
        </w:rPr>
      </w:pPr>
      <w:r>
        <w:rPr>
          <w:sz w:val="22"/>
          <w:szCs w:val="22"/>
        </w:rPr>
        <w:t xml:space="preserve">- rozporządzenie Ministra Środowiska z dnia 24 sierpnia 2006 r. w sprawie bezpieczeństwa i higieny pracy przy wykonywaniu niektórych prac z zakresu gospodarki leśnej (Dz. U. Nr 161, poz. 1141), </w:t>
      </w:r>
    </w:p>
    <w:p w:rsidR="00347F3A" w:rsidRDefault="00347F3A" w:rsidP="002F30F3">
      <w:pPr>
        <w:pStyle w:val="Default"/>
        <w:jc w:val="both"/>
        <w:rPr>
          <w:sz w:val="22"/>
          <w:szCs w:val="22"/>
        </w:rPr>
      </w:pPr>
      <w:r>
        <w:rPr>
          <w:sz w:val="22"/>
          <w:szCs w:val="22"/>
        </w:rPr>
        <w:t xml:space="preserve">- rozporządzenie Ministra Środowiska z dna 22 marca 2006 r. w sprawie szczegółowych zasad zabezpieczenia przeciwpożarowego lasów (Dz. U. Nr 58, poz. 405 z </w:t>
      </w:r>
      <w:proofErr w:type="spellStart"/>
      <w:r>
        <w:rPr>
          <w:sz w:val="22"/>
          <w:szCs w:val="22"/>
        </w:rPr>
        <w:t>późn</w:t>
      </w:r>
      <w:proofErr w:type="spellEnd"/>
      <w:r>
        <w:rPr>
          <w:sz w:val="22"/>
          <w:szCs w:val="22"/>
        </w:rPr>
        <w:t xml:space="preserve">. zm.), </w:t>
      </w:r>
    </w:p>
    <w:p w:rsidR="00347F3A" w:rsidRDefault="00347F3A" w:rsidP="002F30F3">
      <w:pPr>
        <w:pStyle w:val="Default"/>
        <w:jc w:val="both"/>
        <w:rPr>
          <w:sz w:val="22"/>
          <w:szCs w:val="22"/>
        </w:rPr>
      </w:pPr>
      <w:r>
        <w:rPr>
          <w:sz w:val="22"/>
          <w:szCs w:val="22"/>
        </w:rPr>
        <w:t xml:space="preserve">2) W trakcie realizacji przedmiotu zamówienia, oprócz przepisów prawa obowiązujących na terenie Rzeczypospolitej Polskiej, Wykonawca będzie obowiązany do stosowania i przestrzegania obowiązków i zasad wynikających z niżej wymienionych dokumentów: </w:t>
      </w:r>
    </w:p>
    <w:p w:rsidR="00347F3A" w:rsidRDefault="00347F3A" w:rsidP="002F30F3">
      <w:pPr>
        <w:pStyle w:val="Default"/>
        <w:jc w:val="both"/>
        <w:rPr>
          <w:rFonts w:ascii="Times New Roman" w:hAnsi="Times New Roman" w:cs="Times New Roman"/>
          <w:sz w:val="20"/>
          <w:szCs w:val="20"/>
        </w:rPr>
      </w:pPr>
      <w:r>
        <w:rPr>
          <w:sz w:val="22"/>
          <w:szCs w:val="22"/>
        </w:rPr>
        <w:t>- „Zasady hodowli lasu” – wprowadzone zarządzeniem Nr 53 Dyrektora Generalnego Lasów Państwowych z dnia 21 listopada 2011 r.</w:t>
      </w:r>
      <w:r>
        <w:rPr>
          <w:rFonts w:ascii="Times New Roman" w:hAnsi="Times New Roman" w:cs="Times New Roman"/>
          <w:sz w:val="20"/>
          <w:szCs w:val="20"/>
        </w:rPr>
        <w:t xml:space="preserve">, </w:t>
      </w:r>
    </w:p>
    <w:p w:rsidR="00347F3A" w:rsidRDefault="00347F3A" w:rsidP="002F30F3">
      <w:pPr>
        <w:pStyle w:val="Default"/>
        <w:jc w:val="both"/>
        <w:rPr>
          <w:sz w:val="22"/>
          <w:szCs w:val="22"/>
        </w:rPr>
      </w:pPr>
      <w:r>
        <w:rPr>
          <w:sz w:val="22"/>
          <w:szCs w:val="22"/>
        </w:rPr>
        <w:t xml:space="preserve">- „Instrukcja ochrony lasu” – wprowadzona zarządzeniem nr 57 Dyrektora Generalnego Lasów Państwowych z dnia 22 listopada 2011 r., </w:t>
      </w:r>
    </w:p>
    <w:p w:rsidR="00347F3A" w:rsidRDefault="00347F3A" w:rsidP="002F30F3">
      <w:pPr>
        <w:pStyle w:val="Default"/>
        <w:jc w:val="both"/>
        <w:rPr>
          <w:sz w:val="22"/>
          <w:szCs w:val="22"/>
        </w:rPr>
      </w:pPr>
      <w:r>
        <w:rPr>
          <w:sz w:val="22"/>
          <w:szCs w:val="22"/>
        </w:rPr>
        <w:t xml:space="preserve">- „Instrukcja bezpieczeństwa i higieny pracy przy wykonywaniu podstawowych prac z zakresu gospodarki leśnej” – wprowadzona zarządzeniem Nr 36 Dyrektora Generalnego Lasów Państwowych z dnia 20 kwietnia 2012 r., </w:t>
      </w:r>
    </w:p>
    <w:p w:rsidR="00347F3A" w:rsidRDefault="00347F3A" w:rsidP="002F30F3">
      <w:pPr>
        <w:pStyle w:val="Default"/>
        <w:jc w:val="both"/>
        <w:rPr>
          <w:sz w:val="22"/>
          <w:szCs w:val="22"/>
        </w:rPr>
      </w:pPr>
      <w:r>
        <w:rPr>
          <w:sz w:val="22"/>
          <w:szCs w:val="22"/>
        </w:rPr>
        <w:t xml:space="preserve">- „Instrukcja ochrony przeciwpożarowej lasu” - wprowadzona zarządzeniem Nr 54 Dyrektora Generalnego Lasów Państwowych z dnia 21 listopada 2011 r., </w:t>
      </w:r>
    </w:p>
    <w:p w:rsidR="00347F3A" w:rsidRDefault="00347F3A" w:rsidP="002F30F3">
      <w:pPr>
        <w:pStyle w:val="Default"/>
        <w:jc w:val="both"/>
        <w:rPr>
          <w:sz w:val="22"/>
          <w:szCs w:val="22"/>
        </w:rPr>
      </w:pPr>
      <w:r>
        <w:rPr>
          <w:rFonts w:ascii="Times New Roman" w:hAnsi="Times New Roman" w:cs="Times New Roman"/>
          <w:sz w:val="20"/>
          <w:szCs w:val="20"/>
        </w:rPr>
        <w:t xml:space="preserve">- </w:t>
      </w:r>
      <w:r>
        <w:rPr>
          <w:sz w:val="22"/>
          <w:szCs w:val="22"/>
        </w:rPr>
        <w:t>zarządzenie nr 40 Dyrektora Generalnego Lasów Państwowych z dnia 6 października 2011 r. w sprawie wprowadzenia ramowego wykazu prac wykonywanych przez co najmniej dwie osoby (</w:t>
      </w:r>
      <w:proofErr w:type="spellStart"/>
      <w:r>
        <w:rPr>
          <w:sz w:val="22"/>
          <w:szCs w:val="22"/>
        </w:rPr>
        <w:t>zn</w:t>
      </w:r>
      <w:proofErr w:type="spellEnd"/>
      <w:r>
        <w:rPr>
          <w:sz w:val="22"/>
          <w:szCs w:val="22"/>
        </w:rPr>
        <w:t xml:space="preserve">. </w:t>
      </w:r>
      <w:proofErr w:type="spellStart"/>
      <w:r>
        <w:rPr>
          <w:sz w:val="22"/>
          <w:szCs w:val="22"/>
        </w:rPr>
        <w:t>spr</w:t>
      </w:r>
      <w:proofErr w:type="spellEnd"/>
      <w:r>
        <w:rPr>
          <w:sz w:val="22"/>
          <w:szCs w:val="22"/>
        </w:rPr>
        <w:t xml:space="preserve">. GB-021-2/2011), </w:t>
      </w:r>
    </w:p>
    <w:p w:rsidR="00347F3A" w:rsidRDefault="00347F3A" w:rsidP="002F30F3">
      <w:pPr>
        <w:pStyle w:val="Default"/>
        <w:jc w:val="both"/>
        <w:rPr>
          <w:sz w:val="22"/>
          <w:szCs w:val="22"/>
        </w:rPr>
      </w:pPr>
      <w:r>
        <w:rPr>
          <w:sz w:val="22"/>
          <w:szCs w:val="22"/>
        </w:rPr>
        <w:t xml:space="preserve">3) Wykonawca obowiązany będzie przestrzegać przy realizacji przedmiotu zamówienia następujących norm: </w:t>
      </w:r>
    </w:p>
    <w:p w:rsidR="00347F3A" w:rsidRDefault="00347F3A" w:rsidP="002F30F3">
      <w:pPr>
        <w:pStyle w:val="Default"/>
        <w:jc w:val="both"/>
        <w:rPr>
          <w:sz w:val="22"/>
          <w:szCs w:val="22"/>
        </w:rPr>
      </w:pPr>
      <w:r>
        <w:rPr>
          <w:sz w:val="22"/>
          <w:szCs w:val="22"/>
        </w:rPr>
        <w:t xml:space="preserve">Normy na surowiec drzewny: </w:t>
      </w:r>
    </w:p>
    <w:p w:rsidR="00347F3A" w:rsidRDefault="00347F3A" w:rsidP="002F30F3">
      <w:pPr>
        <w:pStyle w:val="Default"/>
        <w:jc w:val="both"/>
        <w:rPr>
          <w:sz w:val="22"/>
          <w:szCs w:val="22"/>
        </w:rPr>
      </w:pPr>
      <w:r>
        <w:rPr>
          <w:sz w:val="22"/>
          <w:szCs w:val="22"/>
        </w:rPr>
        <w:t xml:space="preserve">- PN-93/D-02002 Surowiec drzewny. Podział, terminologia i symbole, </w:t>
      </w:r>
    </w:p>
    <w:p w:rsidR="00347F3A" w:rsidRDefault="00347F3A" w:rsidP="002F30F3">
      <w:pPr>
        <w:pStyle w:val="Default"/>
        <w:jc w:val="both"/>
        <w:rPr>
          <w:sz w:val="22"/>
          <w:szCs w:val="22"/>
        </w:rPr>
      </w:pPr>
      <w:r>
        <w:rPr>
          <w:sz w:val="22"/>
          <w:szCs w:val="22"/>
        </w:rPr>
        <w:t xml:space="preserve">- PN-D-95000:2002 Surowiec drzewny. Pomiar, obliczanie miąższości i cechowanie, </w:t>
      </w:r>
    </w:p>
    <w:p w:rsidR="00347F3A" w:rsidRDefault="00347F3A" w:rsidP="002F30F3">
      <w:pPr>
        <w:pStyle w:val="Default"/>
        <w:jc w:val="both"/>
        <w:rPr>
          <w:sz w:val="22"/>
          <w:szCs w:val="22"/>
        </w:rPr>
      </w:pPr>
      <w:r>
        <w:rPr>
          <w:sz w:val="22"/>
          <w:szCs w:val="22"/>
        </w:rPr>
        <w:t xml:space="preserve">- PN-92/D-95008 Surowiec drzewny. Drewno wielkowymiarowe liściaste. Wspólne wymagania i badania, </w:t>
      </w:r>
    </w:p>
    <w:p w:rsidR="00347F3A" w:rsidRDefault="00347F3A" w:rsidP="002F30F3">
      <w:pPr>
        <w:pStyle w:val="Default"/>
        <w:jc w:val="both"/>
        <w:rPr>
          <w:sz w:val="22"/>
          <w:szCs w:val="22"/>
        </w:rPr>
      </w:pPr>
      <w:r>
        <w:rPr>
          <w:sz w:val="22"/>
          <w:szCs w:val="22"/>
        </w:rPr>
        <w:t xml:space="preserve">- PN-91/D-95018 Surowiec drzewny. Drewno średniowymiarowe. Wspólne wymagania i badania, </w:t>
      </w:r>
    </w:p>
    <w:p w:rsidR="00347F3A" w:rsidRDefault="00347F3A" w:rsidP="002F30F3">
      <w:pPr>
        <w:pStyle w:val="Default"/>
        <w:jc w:val="both"/>
        <w:rPr>
          <w:sz w:val="22"/>
          <w:szCs w:val="22"/>
        </w:rPr>
      </w:pPr>
      <w:r>
        <w:rPr>
          <w:sz w:val="22"/>
          <w:szCs w:val="22"/>
        </w:rPr>
        <w:t xml:space="preserve">- PN-91/D-95019 Surowiec drzewny. Drewno małowymiarowe, Wspólne wymagania i badania </w:t>
      </w:r>
    </w:p>
    <w:p w:rsidR="00347F3A" w:rsidRDefault="00347F3A" w:rsidP="002F30F3">
      <w:pPr>
        <w:pStyle w:val="Default"/>
        <w:jc w:val="both"/>
        <w:rPr>
          <w:sz w:val="22"/>
          <w:szCs w:val="22"/>
        </w:rPr>
      </w:pPr>
      <w:r>
        <w:rPr>
          <w:sz w:val="22"/>
          <w:szCs w:val="22"/>
        </w:rPr>
        <w:lastRenderedPageBreak/>
        <w:t xml:space="preserve">- PN-79/D-01011 Drewno okrągłe. Wady, </w:t>
      </w:r>
    </w:p>
    <w:p w:rsidR="00347F3A" w:rsidRDefault="00347F3A" w:rsidP="002F30F3">
      <w:pPr>
        <w:pStyle w:val="Default"/>
        <w:jc w:val="both"/>
        <w:rPr>
          <w:sz w:val="22"/>
          <w:szCs w:val="22"/>
        </w:rPr>
      </w:pPr>
      <w:r>
        <w:rPr>
          <w:sz w:val="22"/>
          <w:szCs w:val="22"/>
        </w:rPr>
        <w:t xml:space="preserve">Normy i warunki techniczne na surowiec drzewny: </w:t>
      </w:r>
    </w:p>
    <w:p w:rsidR="00347F3A" w:rsidRDefault="00347F3A" w:rsidP="00DC4748">
      <w:pPr>
        <w:pStyle w:val="Default"/>
        <w:jc w:val="both"/>
        <w:rPr>
          <w:sz w:val="22"/>
          <w:szCs w:val="22"/>
        </w:rPr>
      </w:pPr>
      <w:r>
        <w:rPr>
          <w:sz w:val="22"/>
          <w:szCs w:val="22"/>
        </w:rPr>
        <w:t xml:space="preserve">- Zarządzenie nr 72 Dyrektora Generalnego Lasów Państwowych z dnia 27 września 2013 r. w sprawie wprowadzenia warunków technicznych na drewno wielkowymiarowe iglaste; </w:t>
      </w:r>
    </w:p>
    <w:p w:rsidR="00347F3A" w:rsidRDefault="00347F3A" w:rsidP="002F30F3">
      <w:pPr>
        <w:pStyle w:val="Default"/>
        <w:jc w:val="both"/>
        <w:rPr>
          <w:sz w:val="22"/>
          <w:szCs w:val="22"/>
        </w:rPr>
      </w:pPr>
      <w:r>
        <w:rPr>
          <w:sz w:val="22"/>
          <w:szCs w:val="22"/>
        </w:rPr>
        <w:t xml:space="preserve">- Zarządzenie nr 33 Dyrektora Generalnego Lasów Państwowych z dnia 17 kwietnia 2012 r. w sprawie wprowadzenia Ramowych warunków technicznych na drewno średniowymiarowe ogólnego przeznaczenia – S2AP; </w:t>
      </w:r>
    </w:p>
    <w:p w:rsidR="00347F3A" w:rsidRDefault="00347F3A" w:rsidP="002F30F3">
      <w:pPr>
        <w:pStyle w:val="Default"/>
        <w:jc w:val="both"/>
        <w:rPr>
          <w:sz w:val="22"/>
          <w:szCs w:val="22"/>
        </w:rPr>
      </w:pPr>
      <w:r>
        <w:rPr>
          <w:sz w:val="22"/>
          <w:szCs w:val="22"/>
        </w:rPr>
        <w:t xml:space="preserve">- Zarządzenie nr 34 Dyrektora Generalnego Lasów Państwowych z dnia 17 kwietnia 2012 r. w sprawie wprowadzenia Ramowych warunków technicznych na drewno średniowymiarowe użytkowe - S2B; </w:t>
      </w:r>
    </w:p>
    <w:p w:rsidR="00347F3A" w:rsidRDefault="00347F3A" w:rsidP="002F30F3">
      <w:pPr>
        <w:pStyle w:val="Default"/>
        <w:jc w:val="both"/>
        <w:rPr>
          <w:sz w:val="22"/>
          <w:szCs w:val="22"/>
        </w:rPr>
      </w:pPr>
      <w:r>
        <w:rPr>
          <w:sz w:val="22"/>
          <w:szCs w:val="22"/>
        </w:rPr>
        <w:t xml:space="preserve">- Zarządzenie nr 10 Dyrektora Generalnego Lasów Państwowych z dnia 5 kwietnia 2011 r. w sprawie wprowadzenia do stosowania ramowych warunków technicznych na drewno średniowymiarowe energetyczne, </w:t>
      </w:r>
    </w:p>
    <w:p w:rsidR="00347F3A" w:rsidRDefault="00347F3A" w:rsidP="002F30F3">
      <w:pPr>
        <w:pStyle w:val="Default"/>
        <w:jc w:val="both"/>
        <w:rPr>
          <w:sz w:val="22"/>
          <w:szCs w:val="22"/>
        </w:rPr>
      </w:pPr>
      <w:r>
        <w:rPr>
          <w:sz w:val="22"/>
          <w:szCs w:val="22"/>
        </w:rPr>
        <w:t xml:space="preserve">- Ramowe warunki techniczne na słupy teletechniczne. </w:t>
      </w:r>
    </w:p>
    <w:p w:rsidR="00DC4748" w:rsidRDefault="00DC4748" w:rsidP="002F30F3">
      <w:pPr>
        <w:pStyle w:val="Default"/>
        <w:jc w:val="both"/>
        <w:rPr>
          <w:b/>
          <w:bCs/>
          <w:sz w:val="22"/>
          <w:szCs w:val="22"/>
        </w:rPr>
      </w:pPr>
    </w:p>
    <w:p w:rsidR="00347F3A" w:rsidRDefault="00347F3A" w:rsidP="002F30F3">
      <w:pPr>
        <w:pStyle w:val="Default"/>
        <w:jc w:val="both"/>
        <w:rPr>
          <w:sz w:val="22"/>
          <w:szCs w:val="22"/>
        </w:rPr>
      </w:pPr>
      <w:r>
        <w:rPr>
          <w:b/>
          <w:bCs/>
          <w:sz w:val="22"/>
          <w:szCs w:val="22"/>
        </w:rPr>
        <w:t xml:space="preserve">3.3. </w:t>
      </w:r>
      <w:r>
        <w:rPr>
          <w:sz w:val="22"/>
          <w:szCs w:val="22"/>
        </w:rPr>
        <w:t xml:space="preserve">Zasady ogólne realizacji przedmiotu zamówienia. </w:t>
      </w:r>
    </w:p>
    <w:p w:rsidR="00DC4748" w:rsidRDefault="00347F3A" w:rsidP="002F30F3">
      <w:pPr>
        <w:pStyle w:val="Default"/>
        <w:jc w:val="both"/>
        <w:rPr>
          <w:sz w:val="22"/>
          <w:szCs w:val="22"/>
        </w:rPr>
      </w:pPr>
      <w:r>
        <w:rPr>
          <w:sz w:val="22"/>
          <w:szCs w:val="22"/>
        </w:rPr>
        <w:t xml:space="preserve">1) Wykonawca będzie wykonywał przedmiot zamówienia na podstawie zleceń przekazywanych przez Przedstawicieli Zamawiającego (dalej: „Zlecenie”). </w:t>
      </w:r>
    </w:p>
    <w:p w:rsidR="00347F3A" w:rsidRDefault="00347F3A" w:rsidP="002F30F3">
      <w:pPr>
        <w:pStyle w:val="Default"/>
        <w:jc w:val="both"/>
        <w:rPr>
          <w:sz w:val="22"/>
          <w:szCs w:val="22"/>
        </w:rPr>
      </w:pPr>
      <w:r>
        <w:rPr>
          <w:sz w:val="22"/>
          <w:szCs w:val="22"/>
        </w:rPr>
        <w:t xml:space="preserve">2) Wykonawca będzie zobowiązany do uprzątnięcia pozostałości po pracach </w:t>
      </w:r>
      <w:proofErr w:type="spellStart"/>
      <w:r>
        <w:rPr>
          <w:sz w:val="22"/>
          <w:szCs w:val="22"/>
        </w:rPr>
        <w:t>pozyskaniowych</w:t>
      </w:r>
      <w:proofErr w:type="spellEnd"/>
      <w:r>
        <w:rPr>
          <w:sz w:val="22"/>
          <w:szCs w:val="22"/>
        </w:rPr>
        <w:t xml:space="preserve"> z dróg, linii podziału powierzchniowego, rowów, itp. obiektów oraz pozostałych odpadów po działalności własnej (śmieci, pustych opakowań, zużytych elementów maszyn, itp.). </w:t>
      </w:r>
    </w:p>
    <w:p w:rsidR="00347F3A" w:rsidRDefault="00347F3A" w:rsidP="002F30F3">
      <w:pPr>
        <w:pStyle w:val="Default"/>
        <w:jc w:val="both"/>
        <w:rPr>
          <w:sz w:val="22"/>
          <w:szCs w:val="22"/>
        </w:rPr>
      </w:pPr>
      <w:r>
        <w:rPr>
          <w:sz w:val="22"/>
          <w:szCs w:val="22"/>
        </w:rPr>
        <w:t xml:space="preserve">3) Wykonawca będzie zobowiązany do stosowania oleju </w:t>
      </w:r>
      <w:proofErr w:type="spellStart"/>
      <w:r>
        <w:rPr>
          <w:sz w:val="22"/>
          <w:szCs w:val="22"/>
        </w:rPr>
        <w:t>biodegradowalnego</w:t>
      </w:r>
      <w:proofErr w:type="spellEnd"/>
      <w:r>
        <w:rPr>
          <w:sz w:val="22"/>
          <w:szCs w:val="22"/>
        </w:rPr>
        <w:t xml:space="preserve"> do smarowania układów tnących w eksploatowanych piłach łańcuchowych i głowicach tnących oraz zestawów do pochłaniania oleju w urządzeniach eksploatowanych na terenie lasów. </w:t>
      </w:r>
    </w:p>
    <w:p w:rsidR="00347F3A" w:rsidRDefault="00347F3A" w:rsidP="00DC4748">
      <w:pPr>
        <w:pStyle w:val="Default"/>
        <w:jc w:val="both"/>
        <w:rPr>
          <w:sz w:val="22"/>
          <w:szCs w:val="22"/>
        </w:rPr>
      </w:pPr>
      <w:r>
        <w:rPr>
          <w:sz w:val="22"/>
          <w:szCs w:val="22"/>
        </w:rPr>
        <w:t xml:space="preserve">4) Do smarowania układów tnących w eksploatowanych piłach łańcuchowych i głowicach tnących Wykonawca będzie zobowiązany stosować olej </w:t>
      </w:r>
      <w:proofErr w:type="spellStart"/>
      <w:r>
        <w:rPr>
          <w:sz w:val="22"/>
          <w:szCs w:val="22"/>
        </w:rPr>
        <w:t>biodegradowalny</w:t>
      </w:r>
      <w:proofErr w:type="spellEnd"/>
      <w:r>
        <w:rPr>
          <w:sz w:val="22"/>
          <w:szCs w:val="22"/>
        </w:rPr>
        <w:t xml:space="preserve"> o parametrze biodegradacji nie gorszym niż 60%. Wymagane jest określenie </w:t>
      </w:r>
      <w:proofErr w:type="spellStart"/>
      <w:r>
        <w:rPr>
          <w:sz w:val="22"/>
          <w:szCs w:val="22"/>
        </w:rPr>
        <w:t>biodegradowalności</w:t>
      </w:r>
      <w:proofErr w:type="spellEnd"/>
      <w:r>
        <w:rPr>
          <w:sz w:val="22"/>
          <w:szCs w:val="22"/>
        </w:rPr>
        <w:t xml:space="preserve"> zgodnie z metodyką badań opisaną w Rozporządzeniu Komisji (WE) NR 440/2008 z dnia 30 maja 2008 r. metoda OECD 301 </w:t>
      </w:r>
      <w:proofErr w:type="spellStart"/>
      <w:r>
        <w:rPr>
          <w:sz w:val="22"/>
          <w:szCs w:val="22"/>
        </w:rPr>
        <w:t>A-F</w:t>
      </w:r>
      <w:proofErr w:type="spellEnd"/>
      <w:r>
        <w:rPr>
          <w:sz w:val="22"/>
          <w:szCs w:val="22"/>
        </w:rPr>
        <w:t xml:space="preserve"> ustalająca metody badań zgodnie z rozporządzeniem (WE) nr 1907/2006</w:t>
      </w:r>
      <w:r w:rsidR="00DC4748">
        <w:rPr>
          <w:sz w:val="22"/>
          <w:szCs w:val="22"/>
        </w:rPr>
        <w:t xml:space="preserve"> </w:t>
      </w:r>
      <w:r>
        <w:rPr>
          <w:sz w:val="22"/>
          <w:szCs w:val="22"/>
        </w:rPr>
        <w:t xml:space="preserve">Parlamentu Europejskiego i Rady w sprawie rejestracji, oceny, udzielania zezwoleń i stosowanych ograniczeń w zakresie chemikaliów (REACH). </w:t>
      </w:r>
    </w:p>
    <w:p w:rsidR="00347F3A" w:rsidRDefault="00347F3A" w:rsidP="002F30F3">
      <w:pPr>
        <w:pStyle w:val="Default"/>
        <w:jc w:val="both"/>
        <w:rPr>
          <w:sz w:val="22"/>
          <w:szCs w:val="22"/>
        </w:rPr>
      </w:pPr>
      <w:r>
        <w:rPr>
          <w:sz w:val="22"/>
          <w:szCs w:val="22"/>
        </w:rPr>
        <w:t xml:space="preserve">5) Wyznacznikiem szacunkowej ilości objętościowych lub wagowych zużywanego oleju </w:t>
      </w:r>
      <w:proofErr w:type="spellStart"/>
      <w:r>
        <w:rPr>
          <w:sz w:val="22"/>
          <w:szCs w:val="22"/>
        </w:rPr>
        <w:t>biodegradowalnego</w:t>
      </w:r>
      <w:proofErr w:type="spellEnd"/>
      <w:r>
        <w:rPr>
          <w:sz w:val="22"/>
          <w:szCs w:val="22"/>
        </w:rPr>
        <w:t xml:space="preserve"> do smarowania układów tnących w eksploatowanych piłach łańcuchowych i głowicach tnących będzie przewidywana masa pozyskania w m</w:t>
      </w:r>
      <w:r w:rsidR="00647D19" w:rsidRPr="00647D19">
        <w:rPr>
          <w:sz w:val="22"/>
          <w:szCs w:val="22"/>
          <w:vertAlign w:val="superscript"/>
        </w:rPr>
        <w:t>3</w:t>
      </w:r>
      <w:r>
        <w:rPr>
          <w:sz w:val="14"/>
          <w:szCs w:val="14"/>
        </w:rPr>
        <w:t xml:space="preserve"> </w:t>
      </w:r>
      <w:r>
        <w:rPr>
          <w:sz w:val="22"/>
          <w:szCs w:val="22"/>
        </w:rPr>
        <w:t xml:space="preserve">wynikająca z planu pozyskania drewna, przy uwzględnieniu poniższych norm: </w:t>
      </w:r>
    </w:p>
    <w:p w:rsidR="00347F3A" w:rsidRDefault="00347F3A" w:rsidP="002F30F3">
      <w:pPr>
        <w:pStyle w:val="Default"/>
        <w:jc w:val="both"/>
        <w:rPr>
          <w:sz w:val="22"/>
          <w:szCs w:val="22"/>
        </w:rPr>
      </w:pPr>
      <w:r>
        <w:rPr>
          <w:sz w:val="22"/>
          <w:szCs w:val="22"/>
        </w:rPr>
        <w:t xml:space="preserve">- przy użyciu pilarki wynosi 0,05 litra na 1 </w:t>
      </w:r>
      <w:r w:rsidR="00647D19">
        <w:rPr>
          <w:sz w:val="22"/>
          <w:szCs w:val="22"/>
        </w:rPr>
        <w:t>m</w:t>
      </w:r>
      <w:r w:rsidR="00647D19" w:rsidRPr="00647D19">
        <w:rPr>
          <w:sz w:val="22"/>
          <w:szCs w:val="22"/>
          <w:vertAlign w:val="superscript"/>
        </w:rPr>
        <w:t>3</w:t>
      </w:r>
      <w:r>
        <w:rPr>
          <w:sz w:val="14"/>
          <w:szCs w:val="14"/>
        </w:rPr>
        <w:t xml:space="preserve"> </w:t>
      </w:r>
      <w:r>
        <w:rPr>
          <w:sz w:val="22"/>
          <w:szCs w:val="22"/>
        </w:rPr>
        <w:t xml:space="preserve">pozyskiwanego drewna, </w:t>
      </w:r>
    </w:p>
    <w:p w:rsidR="00347F3A" w:rsidRDefault="00347F3A" w:rsidP="002F30F3">
      <w:pPr>
        <w:pStyle w:val="Default"/>
        <w:jc w:val="both"/>
        <w:rPr>
          <w:sz w:val="22"/>
          <w:szCs w:val="22"/>
        </w:rPr>
      </w:pPr>
      <w:r>
        <w:rPr>
          <w:sz w:val="22"/>
          <w:szCs w:val="22"/>
        </w:rPr>
        <w:t xml:space="preserve">- przy użyciu </w:t>
      </w:r>
      <w:proofErr w:type="spellStart"/>
      <w:r>
        <w:rPr>
          <w:sz w:val="22"/>
          <w:szCs w:val="22"/>
        </w:rPr>
        <w:t>harwestera</w:t>
      </w:r>
      <w:proofErr w:type="spellEnd"/>
      <w:r>
        <w:rPr>
          <w:sz w:val="22"/>
          <w:szCs w:val="22"/>
        </w:rPr>
        <w:t xml:space="preserve"> wynosi 0,02 litra na</w:t>
      </w:r>
      <w:r w:rsidR="00647D19" w:rsidRPr="00647D19">
        <w:rPr>
          <w:sz w:val="22"/>
          <w:szCs w:val="22"/>
        </w:rPr>
        <w:t xml:space="preserve"> </w:t>
      </w:r>
      <w:r w:rsidR="00647D19">
        <w:rPr>
          <w:sz w:val="22"/>
          <w:szCs w:val="22"/>
        </w:rPr>
        <w:t>1 m</w:t>
      </w:r>
      <w:r w:rsidR="00647D19" w:rsidRPr="00647D19">
        <w:rPr>
          <w:sz w:val="22"/>
          <w:szCs w:val="22"/>
          <w:vertAlign w:val="superscript"/>
        </w:rPr>
        <w:t>3</w:t>
      </w:r>
      <w:r>
        <w:rPr>
          <w:sz w:val="22"/>
          <w:szCs w:val="22"/>
        </w:rPr>
        <w:t xml:space="preserve"> </w:t>
      </w:r>
      <w:r>
        <w:rPr>
          <w:sz w:val="14"/>
          <w:szCs w:val="14"/>
        </w:rPr>
        <w:t xml:space="preserve"> </w:t>
      </w:r>
      <w:r>
        <w:rPr>
          <w:sz w:val="22"/>
          <w:szCs w:val="22"/>
        </w:rPr>
        <w:t xml:space="preserve">pozyskiwanego drewna. </w:t>
      </w:r>
    </w:p>
    <w:p w:rsidR="00347F3A" w:rsidRDefault="00347F3A" w:rsidP="002F30F3">
      <w:pPr>
        <w:pStyle w:val="Default"/>
        <w:jc w:val="both"/>
        <w:rPr>
          <w:sz w:val="22"/>
          <w:szCs w:val="22"/>
        </w:rPr>
      </w:pPr>
      <w:r>
        <w:rPr>
          <w:sz w:val="22"/>
          <w:szCs w:val="22"/>
        </w:rPr>
        <w:t xml:space="preserve">6) Na każde żądanie Zamawiającego Wykonawca zobowiązany będzie przedstawić faktury zakupowe oleju wraz z „Kartą charakterystyki preparatu niebezpiecznego” potwierdzającego stopień </w:t>
      </w:r>
      <w:proofErr w:type="spellStart"/>
      <w:r>
        <w:rPr>
          <w:sz w:val="22"/>
          <w:szCs w:val="22"/>
        </w:rPr>
        <w:t>biodegradowalności</w:t>
      </w:r>
      <w:proofErr w:type="spellEnd"/>
      <w:r>
        <w:rPr>
          <w:sz w:val="22"/>
          <w:szCs w:val="22"/>
        </w:rPr>
        <w:t xml:space="preserve"> kupionego oleju, adekwatnie do ilości m</w:t>
      </w:r>
      <w:r>
        <w:rPr>
          <w:sz w:val="14"/>
          <w:szCs w:val="14"/>
        </w:rPr>
        <w:t xml:space="preserve">3 </w:t>
      </w:r>
      <w:r>
        <w:rPr>
          <w:sz w:val="22"/>
          <w:szCs w:val="22"/>
        </w:rPr>
        <w:t xml:space="preserve">pozyskanego drewna. Zamawiającemu służyć będzie prawo do weryfikacji olei używanych do smarowania układów tnących, a Wykonawca zobowiązany będzie udostępnić Zamawiającemu możliwość pobrania próbek oleju w ilości niezbędnej do przeprowadzenia badań jego parametrów. Koszty badań laboratoryjnych pokryją: </w:t>
      </w:r>
    </w:p>
    <w:p w:rsidR="00347F3A" w:rsidRDefault="00347F3A" w:rsidP="002F30F3">
      <w:pPr>
        <w:pStyle w:val="Default"/>
        <w:jc w:val="both"/>
        <w:rPr>
          <w:sz w:val="22"/>
          <w:szCs w:val="22"/>
        </w:rPr>
      </w:pPr>
      <w:r>
        <w:rPr>
          <w:sz w:val="22"/>
          <w:szCs w:val="22"/>
        </w:rPr>
        <w:t xml:space="preserve">- Zamawiający, jeżeli parametr </w:t>
      </w:r>
      <w:proofErr w:type="spellStart"/>
      <w:r>
        <w:rPr>
          <w:sz w:val="22"/>
          <w:szCs w:val="22"/>
        </w:rPr>
        <w:t>biodegradowalności</w:t>
      </w:r>
      <w:proofErr w:type="spellEnd"/>
      <w:r>
        <w:rPr>
          <w:sz w:val="22"/>
          <w:szCs w:val="22"/>
        </w:rPr>
        <w:t xml:space="preserve"> jest nie niższy niż 60% według metodyki badań jak wskazano powyżej, </w:t>
      </w:r>
    </w:p>
    <w:p w:rsidR="00347F3A" w:rsidRDefault="00347F3A" w:rsidP="002F30F3">
      <w:pPr>
        <w:pStyle w:val="Default"/>
        <w:jc w:val="both"/>
        <w:rPr>
          <w:sz w:val="22"/>
          <w:szCs w:val="22"/>
        </w:rPr>
      </w:pPr>
      <w:r>
        <w:rPr>
          <w:sz w:val="22"/>
          <w:szCs w:val="22"/>
        </w:rPr>
        <w:t xml:space="preserve">- Wykonawca, jeżeli parametr jest niższy niż 60% według metodyki badań jak wskazano powyżej. </w:t>
      </w:r>
    </w:p>
    <w:p w:rsidR="00347F3A" w:rsidRDefault="00347F3A" w:rsidP="002F30F3">
      <w:pPr>
        <w:pStyle w:val="Default"/>
        <w:jc w:val="both"/>
        <w:rPr>
          <w:sz w:val="22"/>
          <w:szCs w:val="22"/>
        </w:rPr>
      </w:pPr>
      <w:r>
        <w:rPr>
          <w:sz w:val="22"/>
          <w:szCs w:val="22"/>
        </w:rPr>
        <w:t xml:space="preserve">7) Wykonawca zobowiązany jest do wyposażenia wszystkich maszyn, ciągników i urządzeń pracujących na powierzchniach leśnych w odpowiednie zestawy (sorbenty, maty sorpcyjne itp.) do pochłaniania rozlanego paliwa lub oleju oraz innych płynów technologicznych używanych w maszynach, ciągnikach, pilarkach i innych urządzeniach pracujących w lesie oraz użycia tych środków w sytuacjach wymagających zastosowania (awarie, naprawy, tankowania itp.) – w celu zapobieżenia skażeniu środowiska. Dopuszcza się posiadanie i używanie przez pilarzy kanistrów </w:t>
      </w:r>
      <w:r>
        <w:rPr>
          <w:sz w:val="22"/>
          <w:szCs w:val="22"/>
        </w:rPr>
        <w:lastRenderedPageBreak/>
        <w:t xml:space="preserve">z bezpiecznymi końcówkami (dozownikami), uniemożliwiającymi rozlanie (przelanie) oleju i mieszanki paliwowej podczas tankowania pilarki (zastępczo za maty pochłaniające olej i paliwo). </w:t>
      </w:r>
    </w:p>
    <w:p w:rsidR="00347F3A" w:rsidRDefault="00347F3A" w:rsidP="002F30F3">
      <w:pPr>
        <w:pStyle w:val="Default"/>
        <w:jc w:val="both"/>
        <w:rPr>
          <w:sz w:val="22"/>
          <w:szCs w:val="22"/>
        </w:rPr>
      </w:pPr>
      <w:r>
        <w:rPr>
          <w:sz w:val="22"/>
          <w:szCs w:val="22"/>
        </w:rPr>
        <w:t>8) Wykonawca obowiązany jest w trakcie realizacji przedmiotu zamówienia dokonać oznakowania pozycji zakazem wstępu zgodnie z art. 26 ustawy o lasach. W szczególności Wykonawca jest zobowiązany do właściwego oznaczenia tablicami ostrzegawczymi powierzchni, na których wykonywane będą prace obejmujące pozyskanie, zrywkę drewna</w:t>
      </w:r>
      <w:r w:rsidR="00647D19">
        <w:rPr>
          <w:sz w:val="22"/>
          <w:szCs w:val="22"/>
        </w:rPr>
        <w:t>.</w:t>
      </w:r>
      <w:r>
        <w:rPr>
          <w:sz w:val="22"/>
          <w:szCs w:val="22"/>
        </w:rPr>
        <w:t xml:space="preserve"> </w:t>
      </w:r>
    </w:p>
    <w:p w:rsidR="00647D19" w:rsidRDefault="00647D19" w:rsidP="002F30F3">
      <w:pPr>
        <w:pStyle w:val="Default"/>
        <w:jc w:val="both"/>
        <w:rPr>
          <w:sz w:val="22"/>
          <w:szCs w:val="22"/>
        </w:rPr>
      </w:pPr>
    </w:p>
    <w:p w:rsidR="00347F3A" w:rsidRDefault="00347F3A" w:rsidP="002F30F3">
      <w:pPr>
        <w:pStyle w:val="Default"/>
        <w:spacing w:after="126"/>
        <w:jc w:val="both"/>
        <w:rPr>
          <w:sz w:val="22"/>
          <w:szCs w:val="22"/>
        </w:rPr>
      </w:pPr>
      <w:r>
        <w:rPr>
          <w:b/>
          <w:bCs/>
          <w:sz w:val="22"/>
          <w:szCs w:val="22"/>
        </w:rPr>
        <w:t xml:space="preserve">3.4. </w:t>
      </w:r>
      <w:r>
        <w:rPr>
          <w:sz w:val="22"/>
          <w:szCs w:val="22"/>
        </w:rPr>
        <w:t xml:space="preserve">Wykonawca może powierzyć realizację elementów (części) przedmiotu zamówienia podwykonawcom. W przypadku zamiaru wykonywania przedmiotu zamówienia z udziałem podwykonawców wykonawca zobowiązany jest do wskazania w swojej ofercie: części zamówienia (zakresów rzeczowych), których wykonanie zamierza powierzyć podwykonawcom i podania przez wykonawcę firm podwykonawców. Wskazanie takie należy umieścić na formularzu ofertowym. W przypadku braku wskazania w ofercie podwykonawstwa wykonawca będzie mógł wprowadzić podwykonawcę wyłącznie na warunkach określonych w umowie. </w:t>
      </w:r>
    </w:p>
    <w:p w:rsidR="00347F3A" w:rsidRDefault="00347F3A" w:rsidP="00647D19">
      <w:pPr>
        <w:pStyle w:val="Default"/>
        <w:jc w:val="both"/>
        <w:rPr>
          <w:sz w:val="22"/>
          <w:szCs w:val="22"/>
        </w:rPr>
      </w:pPr>
      <w:r>
        <w:rPr>
          <w:b/>
          <w:bCs/>
          <w:sz w:val="22"/>
          <w:szCs w:val="22"/>
        </w:rPr>
        <w:t xml:space="preserve">3.5. </w:t>
      </w:r>
      <w:r>
        <w:rPr>
          <w:sz w:val="22"/>
          <w:szCs w:val="22"/>
        </w:rPr>
        <w:t xml:space="preserve">Zamawiający wymaga zatrudnienia przez wykonawcę lub podwykonawcę na podstawie umowy o pracę osób wykonujących czynności wchodzące w skład przedmiotu zamówienia polegające na pozyskaniu i zrywce surowca drzewnego, jeżeli wykonanie tych czynności polega na wykonywaniu pracy w sposób określony w art. 22 § 1 ustawy z dnia 26 czerwca 1974 r. - Kodeks pracy (tekst jedn.: Dz. U. z 2016 r. poz. 1666 z </w:t>
      </w:r>
      <w:proofErr w:type="spellStart"/>
      <w:r>
        <w:rPr>
          <w:sz w:val="22"/>
          <w:szCs w:val="22"/>
        </w:rPr>
        <w:t>późn</w:t>
      </w:r>
      <w:proofErr w:type="spellEnd"/>
      <w:r>
        <w:rPr>
          <w:sz w:val="22"/>
          <w:szCs w:val="22"/>
        </w:rPr>
        <w:t xml:space="preserve">. zm.). </w:t>
      </w:r>
    </w:p>
    <w:p w:rsidR="00647D19" w:rsidRDefault="00647D19" w:rsidP="00647D19">
      <w:pPr>
        <w:pStyle w:val="Default"/>
        <w:jc w:val="both"/>
        <w:rPr>
          <w:sz w:val="22"/>
          <w:szCs w:val="22"/>
        </w:rPr>
      </w:pPr>
    </w:p>
    <w:p w:rsidR="00347F3A" w:rsidRDefault="00347F3A" w:rsidP="002F30F3">
      <w:pPr>
        <w:pStyle w:val="Default"/>
        <w:jc w:val="both"/>
        <w:rPr>
          <w:sz w:val="22"/>
          <w:szCs w:val="22"/>
        </w:rPr>
      </w:pPr>
      <w:r>
        <w:rPr>
          <w:b/>
          <w:bCs/>
          <w:sz w:val="22"/>
          <w:szCs w:val="22"/>
        </w:rPr>
        <w:t xml:space="preserve">3.6. </w:t>
      </w:r>
      <w:r>
        <w:rPr>
          <w:sz w:val="22"/>
          <w:szCs w:val="22"/>
        </w:rPr>
        <w:t>W stosunku do każde</w:t>
      </w:r>
      <w:r w:rsidR="00647D19">
        <w:rPr>
          <w:sz w:val="22"/>
          <w:szCs w:val="22"/>
        </w:rPr>
        <w:t>j</w:t>
      </w:r>
      <w:r>
        <w:rPr>
          <w:sz w:val="22"/>
          <w:szCs w:val="22"/>
        </w:rPr>
        <w:t xml:space="preserve"> </w:t>
      </w:r>
      <w:r w:rsidR="00647D19">
        <w:rPr>
          <w:sz w:val="22"/>
          <w:szCs w:val="22"/>
        </w:rPr>
        <w:t>części</w:t>
      </w:r>
      <w:r>
        <w:rPr>
          <w:sz w:val="22"/>
          <w:szCs w:val="22"/>
        </w:rPr>
        <w:t xml:space="preserve"> Zamawiający jest uprawniony zlecić Wykonawcy dodatkowy zakres rzeczowy obejmujący czynności analogiczne, jak opisane w opisie przedmiotu zamówienia (dalej: „Opcja”). Przedmiotem Opcji mogą być wszystkie lub niektóre z czynności opisanych w opisie przedmiotu zamówienia. Zamawiający nie jest zobowiązany do zlecenia prac objętych przedmiotem Opcji, a Wykonawcy nie służy roszczenie o ich zlecenie. Prace będące przedmiotem Opcji mogą zostać zlecone na wartość do </w:t>
      </w:r>
      <w:r w:rsidR="00647D19">
        <w:rPr>
          <w:sz w:val="22"/>
          <w:szCs w:val="22"/>
        </w:rPr>
        <w:t>2</w:t>
      </w:r>
      <w:r>
        <w:rPr>
          <w:sz w:val="22"/>
          <w:szCs w:val="22"/>
        </w:rPr>
        <w:t xml:space="preserve">0% wartości przedmiotu zamówienia określonej zgodnie z § 10 ust 1 wzoru umowy stanowiącego załącznik nr </w:t>
      </w:r>
      <w:r w:rsidR="004574A5">
        <w:rPr>
          <w:sz w:val="22"/>
          <w:szCs w:val="22"/>
        </w:rPr>
        <w:t>20</w:t>
      </w:r>
      <w:r>
        <w:rPr>
          <w:sz w:val="22"/>
          <w:szCs w:val="22"/>
        </w:rPr>
        <w:t xml:space="preserve"> do SIWZ. </w:t>
      </w:r>
    </w:p>
    <w:p w:rsidR="00647D19" w:rsidRDefault="00647D19" w:rsidP="00647D19">
      <w:pPr>
        <w:pStyle w:val="Default"/>
        <w:jc w:val="both"/>
        <w:rPr>
          <w:b/>
          <w:bCs/>
          <w:sz w:val="22"/>
          <w:szCs w:val="22"/>
        </w:rPr>
      </w:pPr>
    </w:p>
    <w:p w:rsidR="00647D19" w:rsidRDefault="00647D19" w:rsidP="00647D19">
      <w:pPr>
        <w:pStyle w:val="Default"/>
        <w:jc w:val="both"/>
        <w:rPr>
          <w:sz w:val="22"/>
          <w:szCs w:val="22"/>
        </w:rPr>
      </w:pPr>
      <w:r>
        <w:rPr>
          <w:b/>
          <w:bCs/>
          <w:sz w:val="22"/>
          <w:szCs w:val="22"/>
        </w:rPr>
        <w:t xml:space="preserve">4. TERMIN REALIZACJI ZAMÓWIENIA. </w:t>
      </w:r>
    </w:p>
    <w:p w:rsidR="00347F3A" w:rsidRDefault="00347F3A" w:rsidP="002F30F3">
      <w:pPr>
        <w:pStyle w:val="Default"/>
        <w:jc w:val="both"/>
      </w:pPr>
    </w:p>
    <w:p w:rsidR="00347F3A" w:rsidRDefault="00347F3A" w:rsidP="002F30F3">
      <w:pPr>
        <w:pStyle w:val="Default"/>
        <w:jc w:val="both"/>
        <w:rPr>
          <w:sz w:val="22"/>
          <w:szCs w:val="22"/>
        </w:rPr>
      </w:pPr>
      <w:r>
        <w:rPr>
          <w:b/>
          <w:bCs/>
          <w:sz w:val="22"/>
          <w:szCs w:val="22"/>
        </w:rPr>
        <w:t xml:space="preserve">4.1. </w:t>
      </w:r>
      <w:r>
        <w:rPr>
          <w:sz w:val="22"/>
          <w:szCs w:val="22"/>
        </w:rPr>
        <w:t xml:space="preserve">Termin realizacji zamówienia: od dnia zawarcia umowy do dnia 31 grudnia 2018 r., </w:t>
      </w:r>
      <w:r w:rsidR="004574A5">
        <w:rPr>
          <w:sz w:val="22"/>
          <w:szCs w:val="22"/>
        </w:rPr>
        <w:br/>
      </w:r>
      <w:r>
        <w:rPr>
          <w:sz w:val="22"/>
          <w:szCs w:val="22"/>
        </w:rPr>
        <w:t xml:space="preserve">z zastrzeżeniem </w:t>
      </w:r>
      <w:proofErr w:type="spellStart"/>
      <w:r>
        <w:rPr>
          <w:sz w:val="22"/>
          <w:szCs w:val="22"/>
        </w:rPr>
        <w:t>pkt</w:t>
      </w:r>
      <w:proofErr w:type="spellEnd"/>
      <w:r>
        <w:rPr>
          <w:sz w:val="22"/>
          <w:szCs w:val="22"/>
        </w:rPr>
        <w:t xml:space="preserve"> 4.2. Terminy wykonania poszczególnych prac w każd</w:t>
      </w:r>
      <w:r w:rsidR="004574A5">
        <w:rPr>
          <w:sz w:val="22"/>
          <w:szCs w:val="22"/>
        </w:rPr>
        <w:t>ej</w:t>
      </w:r>
      <w:r>
        <w:rPr>
          <w:sz w:val="22"/>
          <w:szCs w:val="22"/>
        </w:rPr>
        <w:t xml:space="preserve"> z </w:t>
      </w:r>
      <w:r w:rsidR="004574A5">
        <w:rPr>
          <w:sz w:val="22"/>
          <w:szCs w:val="22"/>
        </w:rPr>
        <w:t>części</w:t>
      </w:r>
      <w:r>
        <w:rPr>
          <w:sz w:val="22"/>
          <w:szCs w:val="22"/>
        </w:rPr>
        <w:t xml:space="preserve"> będą określane w Zleceniach sporządzanych przez </w:t>
      </w:r>
      <w:r w:rsidR="004574A5">
        <w:rPr>
          <w:sz w:val="22"/>
          <w:szCs w:val="22"/>
        </w:rPr>
        <w:t>właściwego terytorialnie leśniczego</w:t>
      </w:r>
      <w:r>
        <w:rPr>
          <w:sz w:val="22"/>
          <w:szCs w:val="22"/>
        </w:rPr>
        <w:t xml:space="preserve">. </w:t>
      </w:r>
    </w:p>
    <w:p w:rsidR="004574A5" w:rsidRDefault="004574A5" w:rsidP="002F30F3">
      <w:pPr>
        <w:pStyle w:val="Default"/>
        <w:jc w:val="both"/>
        <w:rPr>
          <w:sz w:val="22"/>
          <w:szCs w:val="22"/>
        </w:rPr>
      </w:pPr>
    </w:p>
    <w:p w:rsidR="00347F3A" w:rsidRDefault="00347F3A" w:rsidP="002F30F3">
      <w:pPr>
        <w:pStyle w:val="Default"/>
        <w:jc w:val="both"/>
        <w:rPr>
          <w:sz w:val="22"/>
          <w:szCs w:val="22"/>
        </w:rPr>
      </w:pPr>
      <w:r>
        <w:rPr>
          <w:b/>
          <w:bCs/>
          <w:sz w:val="22"/>
          <w:szCs w:val="22"/>
        </w:rPr>
        <w:t xml:space="preserve">4.2. </w:t>
      </w:r>
      <w:r>
        <w:rPr>
          <w:sz w:val="22"/>
          <w:szCs w:val="22"/>
        </w:rPr>
        <w:t>Jeżeli zawarcie umowy nastąpi wcześniej, niż przed dniem 1 stycznia 2018 r., termin realizacji zamówienia nastąpi od dnia 1 stycznia 2018 r.</w:t>
      </w:r>
    </w:p>
    <w:p w:rsidR="004574A5" w:rsidRDefault="004574A5" w:rsidP="002F30F3">
      <w:pPr>
        <w:pStyle w:val="Default"/>
        <w:jc w:val="both"/>
        <w:rPr>
          <w:b/>
          <w:bCs/>
          <w:sz w:val="22"/>
          <w:szCs w:val="22"/>
        </w:rPr>
      </w:pPr>
    </w:p>
    <w:p w:rsidR="00347F3A" w:rsidRDefault="004574A5" w:rsidP="002F30F3">
      <w:pPr>
        <w:pStyle w:val="Default"/>
        <w:jc w:val="both"/>
        <w:rPr>
          <w:sz w:val="22"/>
          <w:szCs w:val="22"/>
        </w:rPr>
      </w:pPr>
      <w:r>
        <w:rPr>
          <w:b/>
          <w:bCs/>
          <w:sz w:val="22"/>
          <w:szCs w:val="22"/>
        </w:rPr>
        <w:t>5</w:t>
      </w:r>
      <w:r w:rsidR="00347F3A">
        <w:rPr>
          <w:b/>
          <w:bCs/>
          <w:sz w:val="22"/>
          <w:szCs w:val="22"/>
        </w:rPr>
        <w:t xml:space="preserve">. INFORMACJA O PRZEWIDYWANYCH ZAMÓWIENIACH, O KTÓRYCH MOWA W ART. 67 UST. 1 PKT 6 JEŻELI ZAMAWIAJĄCY PRZEWIDUJE UDZIELENIE TAKICH ZAMÓWIEŃ. </w:t>
      </w:r>
    </w:p>
    <w:p w:rsidR="004574A5" w:rsidRDefault="004574A5" w:rsidP="002F30F3">
      <w:pPr>
        <w:pStyle w:val="Default"/>
        <w:jc w:val="both"/>
        <w:rPr>
          <w:b/>
          <w:bCs/>
          <w:sz w:val="22"/>
          <w:szCs w:val="22"/>
        </w:rPr>
      </w:pPr>
    </w:p>
    <w:p w:rsidR="00347F3A" w:rsidRDefault="00347F3A" w:rsidP="002F30F3">
      <w:pPr>
        <w:pStyle w:val="Default"/>
        <w:jc w:val="both"/>
        <w:rPr>
          <w:sz w:val="22"/>
          <w:szCs w:val="22"/>
        </w:rPr>
      </w:pPr>
      <w:r>
        <w:rPr>
          <w:b/>
          <w:bCs/>
          <w:sz w:val="22"/>
          <w:szCs w:val="22"/>
        </w:rPr>
        <w:t xml:space="preserve">5.1. </w:t>
      </w:r>
      <w:r>
        <w:rPr>
          <w:sz w:val="22"/>
          <w:szCs w:val="22"/>
        </w:rPr>
        <w:t xml:space="preserve">Zamawiający przewiduje możliwość udzielenia zamówień, o których mowa w art. 67 ust. 1 </w:t>
      </w:r>
      <w:proofErr w:type="spellStart"/>
      <w:r>
        <w:rPr>
          <w:sz w:val="22"/>
          <w:szCs w:val="22"/>
        </w:rPr>
        <w:t>pkt</w:t>
      </w:r>
      <w:proofErr w:type="spellEnd"/>
      <w:r>
        <w:rPr>
          <w:sz w:val="22"/>
          <w:szCs w:val="22"/>
        </w:rPr>
        <w:t xml:space="preserve"> 6 PZP, w okresie 3 lat od dnia udzielenia zamówien</w:t>
      </w:r>
      <w:r w:rsidR="004574A5">
        <w:rPr>
          <w:sz w:val="22"/>
          <w:szCs w:val="22"/>
        </w:rPr>
        <w:t>ia podstawowego, o wartości do 5</w:t>
      </w:r>
      <w:r>
        <w:rPr>
          <w:sz w:val="22"/>
          <w:szCs w:val="22"/>
        </w:rPr>
        <w:t xml:space="preserve">0% wartości zamówienia podstawowego. Zamówienia te polegać będą na powtórzeniu usług podobnych do usług stanowiących przedmiot niniejszego zamówienia. </w:t>
      </w:r>
    </w:p>
    <w:p w:rsidR="00347F3A" w:rsidRDefault="00347F3A" w:rsidP="002F30F3">
      <w:pPr>
        <w:pStyle w:val="Default"/>
        <w:jc w:val="both"/>
        <w:rPr>
          <w:sz w:val="22"/>
          <w:szCs w:val="22"/>
        </w:rPr>
      </w:pPr>
      <w:r>
        <w:rPr>
          <w:b/>
          <w:bCs/>
          <w:sz w:val="22"/>
          <w:szCs w:val="22"/>
        </w:rPr>
        <w:t xml:space="preserve">5.2. </w:t>
      </w:r>
      <w:r>
        <w:rPr>
          <w:sz w:val="22"/>
          <w:szCs w:val="22"/>
        </w:rPr>
        <w:t xml:space="preserve">Zamówienia, o których mowa w </w:t>
      </w:r>
      <w:proofErr w:type="spellStart"/>
      <w:r>
        <w:rPr>
          <w:sz w:val="22"/>
          <w:szCs w:val="22"/>
        </w:rPr>
        <w:t>pkt</w:t>
      </w:r>
      <w:proofErr w:type="spellEnd"/>
      <w:r>
        <w:rPr>
          <w:sz w:val="22"/>
          <w:szCs w:val="22"/>
        </w:rPr>
        <w:t xml:space="preserve"> 5.1. będą polegały na powtórzeniu usług zgodnych </w:t>
      </w:r>
      <w:r w:rsidR="004574A5">
        <w:rPr>
          <w:sz w:val="22"/>
          <w:szCs w:val="22"/>
        </w:rPr>
        <w:br/>
      </w:r>
      <w:r>
        <w:rPr>
          <w:sz w:val="22"/>
          <w:szCs w:val="22"/>
        </w:rPr>
        <w:t xml:space="preserve">z usługami stanowiącymi przedmiot niniejszego zamówienia. Zakresem rzeczowym usług stanowiących przedmiot zamówień, o których mowa w </w:t>
      </w:r>
      <w:proofErr w:type="spellStart"/>
      <w:r>
        <w:rPr>
          <w:sz w:val="22"/>
          <w:szCs w:val="22"/>
        </w:rPr>
        <w:t>pkt</w:t>
      </w:r>
      <w:proofErr w:type="spellEnd"/>
      <w:r>
        <w:rPr>
          <w:sz w:val="22"/>
          <w:szCs w:val="22"/>
        </w:rPr>
        <w:t xml:space="preserve"> 5.1. objęte będą prace z zakresu hodowli lasu, ochrony lasu oraz pozyskania i zrywki drewna obejmujące czynności wskazane </w:t>
      </w:r>
      <w:r w:rsidR="004574A5">
        <w:rPr>
          <w:sz w:val="22"/>
          <w:szCs w:val="22"/>
        </w:rPr>
        <w:br/>
        <w:t>o w załącznikach</w:t>
      </w:r>
      <w:r>
        <w:rPr>
          <w:sz w:val="22"/>
          <w:szCs w:val="22"/>
        </w:rPr>
        <w:t xml:space="preserve"> nr </w:t>
      </w:r>
      <w:r w:rsidR="004574A5">
        <w:rPr>
          <w:sz w:val="22"/>
          <w:szCs w:val="22"/>
        </w:rPr>
        <w:t>1-6</w:t>
      </w:r>
      <w:r w:rsidR="005017A7">
        <w:rPr>
          <w:sz w:val="22"/>
          <w:szCs w:val="22"/>
        </w:rPr>
        <w:t xml:space="preserve"> do SIWZ.</w:t>
      </w:r>
    </w:p>
    <w:p w:rsidR="00347F3A" w:rsidRDefault="00347F3A" w:rsidP="002F30F3">
      <w:pPr>
        <w:pStyle w:val="Default"/>
        <w:jc w:val="both"/>
        <w:rPr>
          <w:sz w:val="22"/>
          <w:szCs w:val="22"/>
        </w:rPr>
      </w:pPr>
      <w:r>
        <w:rPr>
          <w:b/>
          <w:bCs/>
          <w:sz w:val="22"/>
          <w:szCs w:val="22"/>
        </w:rPr>
        <w:t xml:space="preserve">5.3. </w:t>
      </w:r>
      <w:r>
        <w:rPr>
          <w:sz w:val="22"/>
          <w:szCs w:val="22"/>
        </w:rPr>
        <w:t xml:space="preserve">Zamówienia, o których mowa w </w:t>
      </w:r>
      <w:proofErr w:type="spellStart"/>
      <w:r>
        <w:rPr>
          <w:sz w:val="22"/>
          <w:szCs w:val="22"/>
        </w:rPr>
        <w:t>pkt</w:t>
      </w:r>
      <w:proofErr w:type="spellEnd"/>
      <w:r>
        <w:rPr>
          <w:sz w:val="22"/>
          <w:szCs w:val="22"/>
        </w:rPr>
        <w:t xml:space="preserve"> 5.1. będą udzielane po przeprowadzeniu odrębnego postępowania o udzielenie zamówienia publicznego w trybie zamówienia z wolnej ręki. </w:t>
      </w:r>
    </w:p>
    <w:p w:rsidR="00347F3A" w:rsidRDefault="00347F3A" w:rsidP="002F30F3">
      <w:pPr>
        <w:pStyle w:val="Default"/>
        <w:jc w:val="both"/>
        <w:rPr>
          <w:sz w:val="22"/>
          <w:szCs w:val="22"/>
        </w:rPr>
      </w:pPr>
      <w:r>
        <w:rPr>
          <w:b/>
          <w:bCs/>
          <w:sz w:val="22"/>
          <w:szCs w:val="22"/>
        </w:rPr>
        <w:t xml:space="preserve">5.4. </w:t>
      </w:r>
      <w:r>
        <w:rPr>
          <w:sz w:val="22"/>
          <w:szCs w:val="22"/>
        </w:rPr>
        <w:t xml:space="preserve">Zamówienia, o których mowa w </w:t>
      </w:r>
      <w:proofErr w:type="spellStart"/>
      <w:r>
        <w:rPr>
          <w:sz w:val="22"/>
          <w:szCs w:val="22"/>
        </w:rPr>
        <w:t>pkt</w:t>
      </w:r>
      <w:proofErr w:type="spellEnd"/>
      <w:r>
        <w:rPr>
          <w:sz w:val="22"/>
          <w:szCs w:val="22"/>
        </w:rPr>
        <w:t xml:space="preserve"> 5.1. będą udzielane w przypadku wystąpienia potrzeby zwiększenia zakresu rzeczowego usług stanowiących przedmiot zamówienia na skutek </w:t>
      </w:r>
      <w:r>
        <w:rPr>
          <w:sz w:val="22"/>
          <w:szCs w:val="22"/>
        </w:rPr>
        <w:lastRenderedPageBreak/>
        <w:t>warunków przyrodniczych bądź atmosferycznych, zmian na rynku sprzedaży drewna lub powierzenia Zamawiającemu nowych zadań gospodarczych lub publicznych, jak również w sytuacji braku możliwości wyłonienia z przyczyn obiektywnych wykonawców usług leśnych w ramach podstawowych trybów udzielania zamówień, celem zabezpieczenia niezbędnego wykonawstwa prac.</w:t>
      </w:r>
    </w:p>
    <w:p w:rsidR="004574A5" w:rsidRDefault="004574A5" w:rsidP="002F30F3">
      <w:pPr>
        <w:pStyle w:val="Default"/>
        <w:jc w:val="both"/>
        <w:rPr>
          <w:sz w:val="22"/>
          <w:szCs w:val="22"/>
        </w:rPr>
      </w:pPr>
    </w:p>
    <w:p w:rsidR="00347F3A" w:rsidRDefault="00347F3A" w:rsidP="002F30F3">
      <w:pPr>
        <w:pStyle w:val="Default"/>
        <w:jc w:val="both"/>
        <w:rPr>
          <w:b/>
          <w:bCs/>
          <w:sz w:val="22"/>
          <w:szCs w:val="22"/>
        </w:rPr>
      </w:pPr>
      <w:r>
        <w:rPr>
          <w:b/>
          <w:bCs/>
          <w:sz w:val="22"/>
          <w:szCs w:val="22"/>
        </w:rPr>
        <w:t xml:space="preserve">6. WARUNKI UDZIAŁU W POSTĘPOWANIU ORAZ PODSTAWY WYKLUCZENIA </w:t>
      </w:r>
      <w:r w:rsidR="004574A5">
        <w:rPr>
          <w:b/>
          <w:bCs/>
          <w:sz w:val="22"/>
          <w:szCs w:val="22"/>
        </w:rPr>
        <w:br/>
      </w:r>
      <w:r>
        <w:rPr>
          <w:b/>
          <w:bCs/>
          <w:sz w:val="22"/>
          <w:szCs w:val="22"/>
        </w:rPr>
        <w:t xml:space="preserve">Z POSTĘPOWANIA. </w:t>
      </w:r>
    </w:p>
    <w:p w:rsidR="004574A5" w:rsidRDefault="004574A5" w:rsidP="002F30F3">
      <w:pPr>
        <w:pStyle w:val="Default"/>
        <w:jc w:val="both"/>
        <w:rPr>
          <w:sz w:val="22"/>
          <w:szCs w:val="22"/>
        </w:rPr>
      </w:pPr>
    </w:p>
    <w:p w:rsidR="00347F3A" w:rsidRDefault="00347F3A" w:rsidP="002F30F3">
      <w:pPr>
        <w:pStyle w:val="Default"/>
        <w:jc w:val="both"/>
        <w:rPr>
          <w:sz w:val="22"/>
          <w:szCs w:val="22"/>
        </w:rPr>
      </w:pPr>
      <w:r>
        <w:rPr>
          <w:b/>
          <w:bCs/>
          <w:sz w:val="22"/>
          <w:szCs w:val="22"/>
        </w:rPr>
        <w:t xml:space="preserve">6.1. </w:t>
      </w:r>
      <w:r>
        <w:rPr>
          <w:sz w:val="22"/>
          <w:szCs w:val="22"/>
        </w:rPr>
        <w:t xml:space="preserve">W postępowaniu mogą brać udział Wykonawcy, którzy nie podlegają wykluczeniu </w:t>
      </w:r>
      <w:r w:rsidR="004574A5">
        <w:rPr>
          <w:sz w:val="22"/>
          <w:szCs w:val="22"/>
        </w:rPr>
        <w:br/>
      </w:r>
      <w:r>
        <w:rPr>
          <w:sz w:val="22"/>
          <w:szCs w:val="22"/>
        </w:rPr>
        <w:t xml:space="preserve">z postępowania o udzielenie zamówienia w okolicznościach, o których mowa w art. 24 ust. 1 </w:t>
      </w:r>
      <w:proofErr w:type="spellStart"/>
      <w:r>
        <w:rPr>
          <w:sz w:val="22"/>
          <w:szCs w:val="22"/>
        </w:rPr>
        <w:t>pkt</w:t>
      </w:r>
      <w:proofErr w:type="spellEnd"/>
      <w:r>
        <w:rPr>
          <w:sz w:val="22"/>
          <w:szCs w:val="22"/>
        </w:rPr>
        <w:t xml:space="preserve"> 12-23 PZP, art. 24 ust. 5 </w:t>
      </w:r>
      <w:proofErr w:type="spellStart"/>
      <w:r>
        <w:rPr>
          <w:sz w:val="22"/>
          <w:szCs w:val="22"/>
        </w:rPr>
        <w:t>pkt</w:t>
      </w:r>
      <w:proofErr w:type="spellEnd"/>
      <w:r>
        <w:rPr>
          <w:sz w:val="22"/>
          <w:szCs w:val="22"/>
        </w:rPr>
        <w:t xml:space="preserve"> 1 – 2 i 4 – 7 PZP. Na podstawie: </w:t>
      </w:r>
    </w:p>
    <w:p w:rsidR="00347F3A" w:rsidRDefault="00347F3A" w:rsidP="002F30F3">
      <w:pPr>
        <w:pStyle w:val="Default"/>
        <w:jc w:val="both"/>
        <w:rPr>
          <w:sz w:val="22"/>
          <w:szCs w:val="22"/>
        </w:rPr>
      </w:pPr>
      <w:r>
        <w:rPr>
          <w:sz w:val="22"/>
          <w:szCs w:val="22"/>
        </w:rPr>
        <w:t xml:space="preserve">1) art. 24 ust. 5 </w:t>
      </w:r>
      <w:proofErr w:type="spellStart"/>
      <w:r>
        <w:rPr>
          <w:sz w:val="22"/>
          <w:szCs w:val="22"/>
        </w:rPr>
        <w:t>pkt</w:t>
      </w:r>
      <w:proofErr w:type="spellEnd"/>
      <w:r>
        <w:rPr>
          <w:sz w:val="22"/>
          <w:szCs w:val="22"/>
        </w:rPr>
        <w:t xml:space="preserve"> 1 PZP Zamawiający wykluczy z postępowania o udzielenie zamówienia publicznego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(tekst jedn. Dz. U. z 2016 r. poz. 1574 z </w:t>
      </w:r>
      <w:proofErr w:type="spellStart"/>
      <w:r>
        <w:rPr>
          <w:sz w:val="22"/>
          <w:szCs w:val="22"/>
        </w:rPr>
        <w:t>późn</w:t>
      </w:r>
      <w:proofErr w:type="spellEnd"/>
      <w:r>
        <w:rPr>
          <w:sz w:val="22"/>
          <w:szCs w:val="22"/>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(tekst jedn. Dz. U. z 2016 r. poz. 2171 z </w:t>
      </w:r>
      <w:proofErr w:type="spellStart"/>
      <w:r>
        <w:rPr>
          <w:sz w:val="22"/>
          <w:szCs w:val="22"/>
        </w:rPr>
        <w:t>późn</w:t>
      </w:r>
      <w:proofErr w:type="spellEnd"/>
      <w:r>
        <w:rPr>
          <w:sz w:val="22"/>
          <w:szCs w:val="22"/>
        </w:rPr>
        <w:t xml:space="preserve">. zm.); </w:t>
      </w:r>
    </w:p>
    <w:p w:rsidR="00347F3A" w:rsidRDefault="00347F3A" w:rsidP="002F30F3">
      <w:pPr>
        <w:pStyle w:val="Default"/>
        <w:jc w:val="both"/>
        <w:rPr>
          <w:sz w:val="22"/>
          <w:szCs w:val="22"/>
        </w:rPr>
      </w:pPr>
      <w:r>
        <w:rPr>
          <w:sz w:val="22"/>
          <w:szCs w:val="22"/>
        </w:rPr>
        <w:t xml:space="preserve">2) art. 24 ust. 5 </w:t>
      </w:r>
      <w:proofErr w:type="spellStart"/>
      <w:r>
        <w:rPr>
          <w:sz w:val="22"/>
          <w:szCs w:val="22"/>
        </w:rPr>
        <w:t>pkt</w:t>
      </w:r>
      <w:proofErr w:type="spellEnd"/>
      <w:r>
        <w:rPr>
          <w:sz w:val="22"/>
          <w:szCs w:val="22"/>
        </w:rPr>
        <w:t xml:space="preserve"> 2 PZP Zamawiający wykluczy z postępowania o udzielenie zamówienia publicznego wykonawcę,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 </w:t>
      </w:r>
    </w:p>
    <w:p w:rsidR="00347F3A" w:rsidRDefault="00347F3A" w:rsidP="002F30F3">
      <w:pPr>
        <w:pStyle w:val="Default"/>
        <w:jc w:val="both"/>
        <w:rPr>
          <w:sz w:val="22"/>
          <w:szCs w:val="22"/>
        </w:rPr>
      </w:pPr>
      <w:r>
        <w:rPr>
          <w:sz w:val="22"/>
          <w:szCs w:val="22"/>
        </w:rPr>
        <w:t xml:space="preserve">3) art. 24 ust. 5 </w:t>
      </w:r>
      <w:proofErr w:type="spellStart"/>
      <w:r>
        <w:rPr>
          <w:sz w:val="22"/>
          <w:szCs w:val="22"/>
        </w:rPr>
        <w:t>pkt</w:t>
      </w:r>
      <w:proofErr w:type="spellEnd"/>
      <w:r>
        <w:rPr>
          <w:sz w:val="22"/>
          <w:szCs w:val="22"/>
        </w:rPr>
        <w:t xml:space="preserve"> 4 PZP Zamawiający wykluczy z postępowania o udzielenie zamówienia publicznego wykonawcę który, z przyczyn leżących po jego stronie, nie wykonał albo nienależycie wykonał w istotnym stopniu wcześniejszą umowę w sprawie zamówienia publicznego lub umowę koncesji, zawartą z zamawiającym, o którym mowa w art. 3 ust. 1 </w:t>
      </w:r>
      <w:proofErr w:type="spellStart"/>
      <w:r>
        <w:rPr>
          <w:sz w:val="22"/>
          <w:szCs w:val="22"/>
        </w:rPr>
        <w:t>pkt</w:t>
      </w:r>
      <w:proofErr w:type="spellEnd"/>
      <w:r>
        <w:rPr>
          <w:sz w:val="22"/>
          <w:szCs w:val="22"/>
        </w:rPr>
        <w:t xml:space="preserve"> 1-4 PZP, co doprowadziło do rozwiązania umowy lub zasądzenia odszkodowania; </w:t>
      </w:r>
    </w:p>
    <w:p w:rsidR="00347F3A" w:rsidRDefault="00347F3A" w:rsidP="002F30F3">
      <w:pPr>
        <w:pStyle w:val="Default"/>
        <w:jc w:val="both"/>
        <w:rPr>
          <w:sz w:val="22"/>
          <w:szCs w:val="22"/>
        </w:rPr>
      </w:pPr>
      <w:r>
        <w:rPr>
          <w:sz w:val="22"/>
          <w:szCs w:val="22"/>
        </w:rPr>
        <w:t xml:space="preserve">4) art. 24 ust. 5 </w:t>
      </w:r>
      <w:proofErr w:type="spellStart"/>
      <w:r>
        <w:rPr>
          <w:sz w:val="22"/>
          <w:szCs w:val="22"/>
        </w:rPr>
        <w:t>pkt</w:t>
      </w:r>
      <w:proofErr w:type="spellEnd"/>
      <w:r>
        <w:rPr>
          <w:sz w:val="22"/>
          <w:szCs w:val="22"/>
        </w:rPr>
        <w:t xml:space="preserve"> 5 PZP Zamawiający wykluczy z postępowania o udzielenie zamówienia publicznego wykonawcę będącego osobą fizyczną, którego prawomocnie skazano za wykroczenie przeciwko prawom pracownika lub wykroczenie przeciwko środowisku, jeżeli za jego popełnienie wymierzono karę aresztu, ograniczenia wolności lub karę grzywny nie niższą niż 3000 złotych; </w:t>
      </w:r>
    </w:p>
    <w:p w:rsidR="00347F3A" w:rsidRDefault="00347F3A" w:rsidP="002F30F3">
      <w:pPr>
        <w:pStyle w:val="Default"/>
        <w:jc w:val="both"/>
        <w:rPr>
          <w:sz w:val="22"/>
          <w:szCs w:val="22"/>
        </w:rPr>
      </w:pPr>
      <w:r>
        <w:rPr>
          <w:sz w:val="22"/>
          <w:szCs w:val="22"/>
        </w:rPr>
        <w:t xml:space="preserve">5) art. 24 ust. 5 </w:t>
      </w:r>
      <w:proofErr w:type="spellStart"/>
      <w:r>
        <w:rPr>
          <w:sz w:val="22"/>
          <w:szCs w:val="22"/>
        </w:rPr>
        <w:t>pkt</w:t>
      </w:r>
      <w:proofErr w:type="spellEnd"/>
      <w:r>
        <w:rPr>
          <w:sz w:val="22"/>
          <w:szCs w:val="22"/>
        </w:rPr>
        <w:t xml:space="preserve"> 6 PZP Zamawiający wykluczy z postępowania o udzielenie zamówienia publicznego wykonawcę jeżeli urzędującego członka jego organu zarządzającego lub nadzorczego, wspólnika spółki w spółce jawnej lub partnerskiej albo </w:t>
      </w:r>
      <w:proofErr w:type="spellStart"/>
      <w:r>
        <w:rPr>
          <w:sz w:val="22"/>
          <w:szCs w:val="22"/>
        </w:rPr>
        <w:t>komplementariusza</w:t>
      </w:r>
      <w:proofErr w:type="spellEnd"/>
      <w:r>
        <w:rPr>
          <w:sz w:val="22"/>
          <w:szCs w:val="22"/>
        </w:rPr>
        <w:t xml:space="preserve"> </w:t>
      </w:r>
      <w:r w:rsidR="004574A5">
        <w:rPr>
          <w:sz w:val="22"/>
          <w:szCs w:val="22"/>
        </w:rPr>
        <w:br/>
      </w:r>
      <w:r>
        <w:rPr>
          <w:sz w:val="22"/>
          <w:szCs w:val="22"/>
        </w:rPr>
        <w:t xml:space="preserve">w spółce komandytowej lub komandytowo-akcyjnej lub prokurenta prawomocnie skazano za wykroczenie, o którym mowa w art. 24 ust. 5 </w:t>
      </w:r>
      <w:proofErr w:type="spellStart"/>
      <w:r>
        <w:rPr>
          <w:sz w:val="22"/>
          <w:szCs w:val="22"/>
        </w:rPr>
        <w:t>pkt</w:t>
      </w:r>
      <w:proofErr w:type="spellEnd"/>
      <w:r>
        <w:rPr>
          <w:sz w:val="22"/>
          <w:szCs w:val="22"/>
        </w:rPr>
        <w:t xml:space="preserve"> 5 PZP; </w:t>
      </w:r>
    </w:p>
    <w:p w:rsidR="00347F3A" w:rsidRDefault="00347F3A" w:rsidP="002F30F3">
      <w:pPr>
        <w:pStyle w:val="Default"/>
        <w:jc w:val="both"/>
        <w:rPr>
          <w:sz w:val="22"/>
          <w:szCs w:val="22"/>
        </w:rPr>
      </w:pPr>
      <w:r>
        <w:rPr>
          <w:sz w:val="22"/>
          <w:szCs w:val="22"/>
        </w:rPr>
        <w:t xml:space="preserve">6) art. 24 ust. 5 </w:t>
      </w:r>
      <w:proofErr w:type="spellStart"/>
      <w:r>
        <w:rPr>
          <w:sz w:val="22"/>
          <w:szCs w:val="22"/>
        </w:rPr>
        <w:t>pkt</w:t>
      </w:r>
      <w:proofErr w:type="spellEnd"/>
      <w:r>
        <w:rPr>
          <w:sz w:val="22"/>
          <w:szCs w:val="22"/>
        </w:rPr>
        <w:t xml:space="preserve"> 7 PZP Zamawiający wykluczy z postępowania o udzielenie zamówienia publicznego wykonawcę, wobec którego wydano ostateczną decyzję administracyjną </w:t>
      </w:r>
      <w:r w:rsidR="004574A5">
        <w:rPr>
          <w:sz w:val="22"/>
          <w:szCs w:val="22"/>
        </w:rPr>
        <w:br/>
      </w:r>
      <w:r>
        <w:rPr>
          <w:sz w:val="22"/>
          <w:szCs w:val="22"/>
        </w:rPr>
        <w:t xml:space="preserve">o naruszeniu obowiązków wynikających z przepisów prawa pracy, prawa ochrony środowiska lub przepisów o zabezpieczeniu społecznym, jeżeli wymierzono tą decyzją karę pieniężną nie niższą niż 3000 złotych. </w:t>
      </w:r>
    </w:p>
    <w:p w:rsidR="004574A5" w:rsidRDefault="004574A5" w:rsidP="002F30F3">
      <w:pPr>
        <w:pStyle w:val="Default"/>
        <w:jc w:val="both"/>
        <w:rPr>
          <w:sz w:val="22"/>
          <w:szCs w:val="22"/>
        </w:rPr>
      </w:pPr>
    </w:p>
    <w:p w:rsidR="004574A5" w:rsidRDefault="004574A5" w:rsidP="002F30F3">
      <w:pPr>
        <w:pStyle w:val="Default"/>
        <w:jc w:val="both"/>
        <w:rPr>
          <w:sz w:val="22"/>
          <w:szCs w:val="22"/>
        </w:rPr>
      </w:pPr>
    </w:p>
    <w:p w:rsidR="004574A5" w:rsidRDefault="004574A5" w:rsidP="002F30F3">
      <w:pPr>
        <w:pStyle w:val="Default"/>
        <w:jc w:val="both"/>
        <w:rPr>
          <w:sz w:val="22"/>
          <w:szCs w:val="22"/>
        </w:rPr>
      </w:pPr>
    </w:p>
    <w:p w:rsidR="004574A5" w:rsidRDefault="004574A5" w:rsidP="002F30F3">
      <w:pPr>
        <w:pStyle w:val="Default"/>
        <w:jc w:val="both"/>
        <w:rPr>
          <w:sz w:val="22"/>
          <w:szCs w:val="22"/>
        </w:rPr>
      </w:pPr>
    </w:p>
    <w:p w:rsidR="00614792" w:rsidRDefault="00347F3A" w:rsidP="004574A5">
      <w:pPr>
        <w:pStyle w:val="Default"/>
        <w:jc w:val="both"/>
        <w:rPr>
          <w:sz w:val="22"/>
          <w:szCs w:val="22"/>
        </w:rPr>
      </w:pPr>
      <w:r>
        <w:rPr>
          <w:b/>
          <w:bCs/>
          <w:sz w:val="22"/>
          <w:szCs w:val="22"/>
        </w:rPr>
        <w:t xml:space="preserve">6.2. </w:t>
      </w:r>
      <w:r>
        <w:rPr>
          <w:sz w:val="22"/>
          <w:szCs w:val="22"/>
        </w:rPr>
        <w:t xml:space="preserve">W postępowaniu mogą brać udział Wykonawcy, którzy spełniają warunki udziału </w:t>
      </w:r>
      <w:r w:rsidR="004574A5">
        <w:rPr>
          <w:sz w:val="22"/>
          <w:szCs w:val="22"/>
        </w:rPr>
        <w:br/>
      </w:r>
      <w:r>
        <w:rPr>
          <w:sz w:val="22"/>
          <w:szCs w:val="22"/>
        </w:rPr>
        <w:t xml:space="preserve">w postępowaniu, o których mowa w art. 22 ust. 1b PZP dotyczące: </w:t>
      </w:r>
    </w:p>
    <w:p w:rsidR="00347F3A" w:rsidRDefault="00347F3A" w:rsidP="004574A5">
      <w:pPr>
        <w:pStyle w:val="Default"/>
        <w:jc w:val="both"/>
        <w:rPr>
          <w:sz w:val="22"/>
          <w:szCs w:val="22"/>
        </w:rPr>
      </w:pPr>
      <w:r>
        <w:rPr>
          <w:b/>
          <w:bCs/>
          <w:sz w:val="22"/>
          <w:szCs w:val="22"/>
        </w:rPr>
        <w:lastRenderedPageBreak/>
        <w:t xml:space="preserve"> kompetencji lub uprawnień do prowadzenia określonej działalności zawodowej, o ile wynika to z odrębnych przepisów</w:t>
      </w:r>
      <w:r w:rsidR="004574A5">
        <w:rPr>
          <w:b/>
          <w:bCs/>
          <w:sz w:val="22"/>
          <w:szCs w:val="22"/>
        </w:rPr>
        <w:t>, sytuacji ekonomicznej i finansowej oraz zdolności technicznej i zawodowej.</w:t>
      </w:r>
    </w:p>
    <w:p w:rsidR="006C7B2D" w:rsidRDefault="00347F3A" w:rsidP="002F30F3">
      <w:pPr>
        <w:pStyle w:val="Default"/>
        <w:jc w:val="both"/>
        <w:rPr>
          <w:sz w:val="22"/>
          <w:szCs w:val="22"/>
        </w:rPr>
      </w:pPr>
      <w:r>
        <w:rPr>
          <w:sz w:val="22"/>
          <w:szCs w:val="22"/>
        </w:rPr>
        <w:t xml:space="preserve">Zamawiający </w:t>
      </w:r>
      <w:r w:rsidR="004574A5">
        <w:rPr>
          <w:sz w:val="22"/>
          <w:szCs w:val="22"/>
        </w:rPr>
        <w:t>uzna, że wykonawca spełnia warunki udziału w postępowaniu, jeżeli wykaże, że w okresie w ostatnich trzech lat, przed upływam składania ofert (a jeśli okres prowadzenia działalności jest krótszy – w tym okresie) zrealizował lub realizuje co najmniej dwie usługi (przez usługę rozumie się wykonywanie prac na podstawie jednej umowy) polegające na wykonaniu prac z zakresu zagospodarowania lasu, ochrony lasu, pozyskania i zrywki</w:t>
      </w:r>
      <w:r w:rsidR="006C7B2D">
        <w:rPr>
          <w:sz w:val="22"/>
          <w:szCs w:val="22"/>
        </w:rPr>
        <w:t xml:space="preserve"> drewna na kwotę nie niższą niż:</w:t>
      </w:r>
    </w:p>
    <w:p w:rsidR="006C7B2D" w:rsidRDefault="006C7B2D" w:rsidP="006C7B2D">
      <w:pPr>
        <w:pStyle w:val="Default"/>
        <w:numPr>
          <w:ilvl w:val="0"/>
          <w:numId w:val="5"/>
        </w:numPr>
        <w:jc w:val="both"/>
        <w:rPr>
          <w:sz w:val="22"/>
          <w:szCs w:val="22"/>
        </w:rPr>
      </w:pPr>
      <w:r>
        <w:rPr>
          <w:sz w:val="22"/>
          <w:szCs w:val="22"/>
        </w:rPr>
        <w:t xml:space="preserve">Leśnictwo </w:t>
      </w:r>
      <w:proofErr w:type="spellStart"/>
      <w:r>
        <w:rPr>
          <w:sz w:val="22"/>
          <w:szCs w:val="22"/>
        </w:rPr>
        <w:t>Kopciowa</w:t>
      </w:r>
      <w:proofErr w:type="spellEnd"/>
      <w:r>
        <w:rPr>
          <w:sz w:val="22"/>
          <w:szCs w:val="22"/>
        </w:rPr>
        <w:t xml:space="preserve"> – 1.500.000 zł</w:t>
      </w:r>
    </w:p>
    <w:p w:rsidR="006C7B2D" w:rsidRDefault="006C7B2D" w:rsidP="006C7B2D">
      <w:pPr>
        <w:pStyle w:val="Default"/>
        <w:numPr>
          <w:ilvl w:val="0"/>
          <w:numId w:val="5"/>
        </w:numPr>
        <w:jc w:val="both"/>
        <w:rPr>
          <w:sz w:val="22"/>
          <w:szCs w:val="22"/>
        </w:rPr>
      </w:pPr>
      <w:r>
        <w:rPr>
          <w:sz w:val="22"/>
          <w:szCs w:val="22"/>
        </w:rPr>
        <w:t>Leśnictwo Krynica Zdrój – 800.000 zł</w:t>
      </w:r>
    </w:p>
    <w:p w:rsidR="006C7B2D" w:rsidRDefault="006C7B2D" w:rsidP="006C7B2D">
      <w:pPr>
        <w:pStyle w:val="Default"/>
        <w:numPr>
          <w:ilvl w:val="0"/>
          <w:numId w:val="5"/>
        </w:numPr>
        <w:jc w:val="both"/>
        <w:rPr>
          <w:sz w:val="22"/>
          <w:szCs w:val="22"/>
        </w:rPr>
      </w:pPr>
      <w:r>
        <w:rPr>
          <w:sz w:val="22"/>
          <w:szCs w:val="22"/>
        </w:rPr>
        <w:t>Leśnictwo Jaworzyna – 800.000 zł</w:t>
      </w:r>
    </w:p>
    <w:p w:rsidR="006C7B2D" w:rsidRDefault="006C7B2D" w:rsidP="006C7B2D">
      <w:pPr>
        <w:pStyle w:val="Default"/>
        <w:numPr>
          <w:ilvl w:val="0"/>
          <w:numId w:val="5"/>
        </w:numPr>
        <w:jc w:val="both"/>
        <w:rPr>
          <w:sz w:val="22"/>
          <w:szCs w:val="22"/>
        </w:rPr>
      </w:pPr>
      <w:r>
        <w:rPr>
          <w:sz w:val="22"/>
          <w:szCs w:val="22"/>
        </w:rPr>
        <w:t>Leśnictwo Krynica Wieś – 1.000.000 zł</w:t>
      </w:r>
    </w:p>
    <w:p w:rsidR="006C7B2D" w:rsidRDefault="006C7B2D" w:rsidP="006C7B2D">
      <w:pPr>
        <w:pStyle w:val="Default"/>
        <w:numPr>
          <w:ilvl w:val="0"/>
          <w:numId w:val="5"/>
        </w:numPr>
        <w:jc w:val="both"/>
        <w:rPr>
          <w:sz w:val="22"/>
          <w:szCs w:val="22"/>
        </w:rPr>
      </w:pPr>
      <w:r>
        <w:rPr>
          <w:sz w:val="22"/>
          <w:szCs w:val="22"/>
        </w:rPr>
        <w:t>Leśnictwo Tylicz – 1.500.000 zł</w:t>
      </w:r>
    </w:p>
    <w:p w:rsidR="006C7B2D" w:rsidRDefault="006C7B2D" w:rsidP="006C7B2D">
      <w:pPr>
        <w:pStyle w:val="Default"/>
        <w:numPr>
          <w:ilvl w:val="0"/>
          <w:numId w:val="5"/>
        </w:numPr>
        <w:jc w:val="both"/>
        <w:rPr>
          <w:sz w:val="22"/>
          <w:szCs w:val="22"/>
        </w:rPr>
      </w:pPr>
      <w:r>
        <w:rPr>
          <w:sz w:val="22"/>
          <w:szCs w:val="22"/>
        </w:rPr>
        <w:t>Leśnictwo Powroźnik – 1.500.000 zł</w:t>
      </w:r>
    </w:p>
    <w:p w:rsidR="00CF52D6" w:rsidRDefault="00CF52D6" w:rsidP="002F30F3">
      <w:pPr>
        <w:pStyle w:val="Default"/>
        <w:jc w:val="both"/>
        <w:rPr>
          <w:b/>
          <w:bCs/>
          <w:sz w:val="22"/>
          <w:szCs w:val="22"/>
        </w:rPr>
      </w:pPr>
    </w:p>
    <w:p w:rsidR="00347F3A" w:rsidRDefault="00CF52D6" w:rsidP="002F30F3">
      <w:pPr>
        <w:pStyle w:val="Default"/>
        <w:jc w:val="both"/>
        <w:rPr>
          <w:sz w:val="22"/>
          <w:szCs w:val="22"/>
        </w:rPr>
      </w:pPr>
      <w:r>
        <w:rPr>
          <w:b/>
          <w:bCs/>
          <w:sz w:val="22"/>
          <w:szCs w:val="22"/>
        </w:rPr>
        <w:t>7</w:t>
      </w:r>
      <w:r w:rsidR="00347F3A">
        <w:rPr>
          <w:b/>
          <w:bCs/>
          <w:sz w:val="22"/>
          <w:szCs w:val="22"/>
        </w:rPr>
        <w:t xml:space="preserve">. WYKAZ OŚWIADCZEŃ LUB DOKUMENTÓW POTWIERDZAJĄCYCH SPEŁNIANIE WARUNKÓW UDZIAŁU W POSTĘPOWANIU ORAZ BRAK PODSTAW WYKLUCZENIA. </w:t>
      </w:r>
    </w:p>
    <w:p w:rsidR="00CF52D6" w:rsidRDefault="00CF52D6" w:rsidP="002F30F3">
      <w:pPr>
        <w:pStyle w:val="Default"/>
        <w:jc w:val="both"/>
        <w:rPr>
          <w:b/>
          <w:bCs/>
          <w:sz w:val="22"/>
          <w:szCs w:val="22"/>
        </w:rPr>
      </w:pPr>
    </w:p>
    <w:p w:rsidR="00347F3A" w:rsidRDefault="00347F3A" w:rsidP="002F30F3">
      <w:pPr>
        <w:pStyle w:val="Default"/>
        <w:jc w:val="both"/>
        <w:rPr>
          <w:sz w:val="22"/>
          <w:szCs w:val="22"/>
        </w:rPr>
      </w:pPr>
      <w:r>
        <w:rPr>
          <w:b/>
          <w:bCs/>
          <w:sz w:val="22"/>
          <w:szCs w:val="22"/>
        </w:rPr>
        <w:t xml:space="preserve">7.1. </w:t>
      </w:r>
      <w:r>
        <w:rPr>
          <w:sz w:val="22"/>
          <w:szCs w:val="22"/>
        </w:rPr>
        <w:t xml:space="preserve">W celu potwierdzenia braku podstaw do wykluczenia z postępowania, o których mowa </w:t>
      </w:r>
      <w:r w:rsidR="00CF52D6">
        <w:rPr>
          <w:sz w:val="22"/>
          <w:szCs w:val="22"/>
        </w:rPr>
        <w:br/>
      </w:r>
      <w:r>
        <w:rPr>
          <w:sz w:val="22"/>
          <w:szCs w:val="22"/>
        </w:rPr>
        <w:t xml:space="preserve">w </w:t>
      </w:r>
      <w:proofErr w:type="spellStart"/>
      <w:r>
        <w:rPr>
          <w:sz w:val="22"/>
          <w:szCs w:val="22"/>
        </w:rPr>
        <w:t>pkt</w:t>
      </w:r>
      <w:proofErr w:type="spellEnd"/>
      <w:r>
        <w:rPr>
          <w:sz w:val="22"/>
          <w:szCs w:val="22"/>
        </w:rPr>
        <w:t xml:space="preserve"> 6.1. oraz w celu potwierdzenia spełniania warunków udziału w postępowaniu, o których mowa w </w:t>
      </w:r>
      <w:proofErr w:type="spellStart"/>
      <w:r>
        <w:rPr>
          <w:sz w:val="22"/>
          <w:szCs w:val="22"/>
        </w:rPr>
        <w:t>pkt</w:t>
      </w:r>
      <w:proofErr w:type="spellEnd"/>
      <w:r>
        <w:rPr>
          <w:sz w:val="22"/>
          <w:szCs w:val="22"/>
        </w:rPr>
        <w:t xml:space="preserve"> 6.2. Wykonawca będzie obowiązany przedstawić Zamawiającemu następujące oświadczenia i dokumenty (w terminach wskazanych w niniejszej SIWZ): </w:t>
      </w:r>
    </w:p>
    <w:p w:rsidR="00347F3A" w:rsidRDefault="00347F3A" w:rsidP="002F30F3">
      <w:pPr>
        <w:pStyle w:val="Default"/>
        <w:jc w:val="both"/>
        <w:rPr>
          <w:sz w:val="22"/>
          <w:szCs w:val="22"/>
        </w:rPr>
      </w:pPr>
      <w:r>
        <w:rPr>
          <w:sz w:val="22"/>
          <w:szCs w:val="22"/>
        </w:rPr>
        <w:t xml:space="preserve">a) oświadczenie Wykonawcy stanowiące wstępne potwierdzenie spełnienia warunków udziału w postępowaniu określonych w niniejszej SIWZ i braku podstaw do wykluczenia, złożone na formularzu jednolitego europejskiego dokumentu zamówienia (dalej: „JEDZ”), którego wzór określa Rozporządzenie Wykonawcze Komisji (UE) 2016/7 z dnia 5 stycznia 2016 r. ustanawiające standardowy jednolitego europejskiego dokumentu zamówienia (Dz. Urz. UE seria L 2016 r. Nr 3, s. 16). Treść JEDZ określona została w Załączniku nr 4 do SIWZ, jednakże </w:t>
      </w:r>
      <w:r w:rsidR="00CF52D6">
        <w:rPr>
          <w:sz w:val="22"/>
          <w:szCs w:val="22"/>
        </w:rPr>
        <w:br/>
      </w:r>
      <w:r>
        <w:rPr>
          <w:sz w:val="22"/>
          <w:szCs w:val="22"/>
        </w:rPr>
        <w:t xml:space="preserve">z uwagi na konieczność podania w treści JEDZ znaczącej ilości informacji Zamawiający zaleca skorzystanie z edytowalnej wersji tego dokumentu zamieszczonej na stronie Zamawiającego lub na stronie https://www.uzp.gov.pl/baza-wiedzy/jednolity-europejski-dokument-zamowienia . </w:t>
      </w:r>
    </w:p>
    <w:p w:rsidR="00347F3A" w:rsidRDefault="00347F3A" w:rsidP="002F30F3">
      <w:pPr>
        <w:pStyle w:val="Default"/>
        <w:jc w:val="both"/>
        <w:rPr>
          <w:sz w:val="22"/>
          <w:szCs w:val="22"/>
        </w:rPr>
      </w:pPr>
    </w:p>
    <w:p w:rsidR="00347F3A" w:rsidRDefault="00347F3A" w:rsidP="002F30F3">
      <w:pPr>
        <w:pStyle w:val="Default"/>
        <w:jc w:val="both"/>
        <w:rPr>
          <w:sz w:val="22"/>
          <w:szCs w:val="22"/>
        </w:rPr>
      </w:pPr>
      <w:r>
        <w:rPr>
          <w:sz w:val="22"/>
          <w:szCs w:val="22"/>
        </w:rPr>
        <w:t xml:space="preserve">W JEDZ należy podać następujące informacje: </w:t>
      </w:r>
    </w:p>
    <w:p w:rsidR="00347F3A" w:rsidRDefault="00347F3A" w:rsidP="002F30F3">
      <w:pPr>
        <w:pStyle w:val="Default"/>
        <w:jc w:val="both"/>
        <w:rPr>
          <w:sz w:val="22"/>
          <w:szCs w:val="22"/>
        </w:rPr>
      </w:pPr>
      <w:r>
        <w:rPr>
          <w:sz w:val="22"/>
          <w:szCs w:val="22"/>
        </w:rPr>
        <w:t xml:space="preserve">- na potwierdzenie braku podstaw do wykluczenia wskazanych w art. 24 ust. 1 </w:t>
      </w:r>
      <w:proofErr w:type="spellStart"/>
      <w:r>
        <w:rPr>
          <w:sz w:val="22"/>
          <w:szCs w:val="22"/>
        </w:rPr>
        <w:t>pkt</w:t>
      </w:r>
      <w:proofErr w:type="spellEnd"/>
      <w:r>
        <w:rPr>
          <w:sz w:val="22"/>
          <w:szCs w:val="22"/>
        </w:rPr>
        <w:t xml:space="preserve"> 13 – 14 PZP – informacje wymagane w Części III lit. A JEDZ oraz w Części III lit. C wiersz pierwszy JEDZ </w:t>
      </w:r>
      <w:r w:rsidR="00CF52D6">
        <w:rPr>
          <w:sz w:val="22"/>
          <w:szCs w:val="22"/>
        </w:rPr>
        <w:br/>
      </w:r>
      <w:r>
        <w:rPr>
          <w:sz w:val="22"/>
          <w:szCs w:val="22"/>
        </w:rPr>
        <w:t xml:space="preserve">(w zakresie przestępstw o których mowa w art. 181-188 oraz 218-221 Kodeksu karnego a także przestępstwa, o którym mowa w art. 9 lub 10 ustawy z dnia 15 czerwca 2012 r. o skutkach powierzania wykonywania pracy cudzoziemcom przebywającym wbrew przepisom na terytorium Rzeczypospolitej Polskiej) oraz w Części III lit. D JEDZ (w zakresie przestępstw, </w:t>
      </w:r>
      <w:r w:rsidR="00CF52D6">
        <w:rPr>
          <w:sz w:val="22"/>
          <w:szCs w:val="22"/>
        </w:rPr>
        <w:br/>
      </w:r>
      <w:r>
        <w:rPr>
          <w:sz w:val="22"/>
          <w:szCs w:val="22"/>
        </w:rPr>
        <w:t xml:space="preserve">o których mowa w art. 270-277, 278-298 oraz 300-307 Kodeksu karnego); </w:t>
      </w:r>
    </w:p>
    <w:p w:rsidR="00347F3A" w:rsidRDefault="00347F3A" w:rsidP="002F30F3">
      <w:pPr>
        <w:pStyle w:val="Default"/>
        <w:jc w:val="both"/>
        <w:rPr>
          <w:sz w:val="22"/>
          <w:szCs w:val="22"/>
        </w:rPr>
      </w:pPr>
      <w:r>
        <w:rPr>
          <w:sz w:val="22"/>
          <w:szCs w:val="22"/>
        </w:rPr>
        <w:t xml:space="preserve">- na potwierdzenie braku podstaw do wykluczenia wskazanych w art. 24 ust. 1 </w:t>
      </w:r>
      <w:proofErr w:type="spellStart"/>
      <w:r>
        <w:rPr>
          <w:sz w:val="22"/>
          <w:szCs w:val="22"/>
        </w:rPr>
        <w:t>pkt</w:t>
      </w:r>
      <w:proofErr w:type="spellEnd"/>
      <w:r>
        <w:rPr>
          <w:sz w:val="22"/>
          <w:szCs w:val="22"/>
        </w:rPr>
        <w:t xml:space="preserve"> 15 PZP – informacje wymagane w Części III lit. B JEDZ; </w:t>
      </w:r>
    </w:p>
    <w:p w:rsidR="00347F3A" w:rsidRDefault="00347F3A" w:rsidP="002F30F3">
      <w:pPr>
        <w:pStyle w:val="Default"/>
        <w:pageBreakBefore/>
        <w:jc w:val="both"/>
        <w:rPr>
          <w:sz w:val="22"/>
          <w:szCs w:val="22"/>
        </w:rPr>
      </w:pPr>
      <w:r>
        <w:rPr>
          <w:sz w:val="22"/>
          <w:szCs w:val="22"/>
        </w:rPr>
        <w:lastRenderedPageBreak/>
        <w:t xml:space="preserve">- na potwierdzenie braku podstaw do wykluczenia wskazanych w art. 24 ust. 1 </w:t>
      </w:r>
      <w:proofErr w:type="spellStart"/>
      <w:r>
        <w:rPr>
          <w:sz w:val="22"/>
          <w:szCs w:val="22"/>
        </w:rPr>
        <w:t>pkt</w:t>
      </w:r>
      <w:proofErr w:type="spellEnd"/>
      <w:r>
        <w:rPr>
          <w:sz w:val="22"/>
          <w:szCs w:val="22"/>
        </w:rPr>
        <w:t xml:space="preserve"> 16 PZP – informacje wymagane w Części III lit. C wiersz ósmy JEDZ; </w:t>
      </w:r>
    </w:p>
    <w:p w:rsidR="00347F3A" w:rsidRDefault="00347F3A" w:rsidP="002F30F3">
      <w:pPr>
        <w:pStyle w:val="Default"/>
        <w:jc w:val="both"/>
        <w:rPr>
          <w:sz w:val="22"/>
          <w:szCs w:val="22"/>
        </w:rPr>
      </w:pPr>
      <w:r>
        <w:rPr>
          <w:sz w:val="22"/>
          <w:szCs w:val="22"/>
        </w:rPr>
        <w:t xml:space="preserve">- na potwierdzenie braku podstaw do wykluczenia wskazanych w art. 24 ust. 1 </w:t>
      </w:r>
      <w:proofErr w:type="spellStart"/>
      <w:r>
        <w:rPr>
          <w:sz w:val="22"/>
          <w:szCs w:val="22"/>
        </w:rPr>
        <w:t>pkt</w:t>
      </w:r>
      <w:proofErr w:type="spellEnd"/>
      <w:r>
        <w:rPr>
          <w:sz w:val="22"/>
          <w:szCs w:val="22"/>
        </w:rPr>
        <w:t xml:space="preserve"> 17 PZP – informacje wymagane w Części III lit. . C wiersz ósmy JEDZ; </w:t>
      </w:r>
    </w:p>
    <w:p w:rsidR="00347F3A" w:rsidRDefault="00347F3A" w:rsidP="002F30F3">
      <w:pPr>
        <w:pStyle w:val="Default"/>
        <w:jc w:val="both"/>
        <w:rPr>
          <w:sz w:val="22"/>
          <w:szCs w:val="22"/>
        </w:rPr>
      </w:pPr>
      <w:r>
        <w:rPr>
          <w:sz w:val="22"/>
          <w:szCs w:val="22"/>
        </w:rPr>
        <w:t xml:space="preserve">- na potwierdzenie braku podstaw do wykluczenia wskazanych w art. 24 ust. 1 </w:t>
      </w:r>
      <w:proofErr w:type="spellStart"/>
      <w:r>
        <w:rPr>
          <w:sz w:val="22"/>
          <w:szCs w:val="22"/>
        </w:rPr>
        <w:t>pkt</w:t>
      </w:r>
      <w:proofErr w:type="spellEnd"/>
      <w:r>
        <w:rPr>
          <w:sz w:val="22"/>
          <w:szCs w:val="22"/>
        </w:rPr>
        <w:t xml:space="preserve"> 18 PZP – informacje wymagane w Części III lit. C wiersz ósmy JEDZ; </w:t>
      </w:r>
    </w:p>
    <w:p w:rsidR="00347F3A" w:rsidRDefault="00347F3A" w:rsidP="002F30F3">
      <w:pPr>
        <w:pStyle w:val="Default"/>
        <w:jc w:val="both"/>
        <w:rPr>
          <w:sz w:val="22"/>
          <w:szCs w:val="22"/>
        </w:rPr>
      </w:pPr>
      <w:r>
        <w:rPr>
          <w:sz w:val="22"/>
          <w:szCs w:val="22"/>
        </w:rPr>
        <w:t xml:space="preserve">- na potwierdzenie braku podstaw do wykluczenia wskazanych w art. 24 ust. 1 </w:t>
      </w:r>
      <w:proofErr w:type="spellStart"/>
      <w:r>
        <w:rPr>
          <w:sz w:val="22"/>
          <w:szCs w:val="22"/>
        </w:rPr>
        <w:t>pkt</w:t>
      </w:r>
      <w:proofErr w:type="spellEnd"/>
      <w:r>
        <w:rPr>
          <w:sz w:val="22"/>
          <w:szCs w:val="22"/>
        </w:rPr>
        <w:t xml:space="preserve"> 19 PZP – informacje wymagane w Części III lit. C wiersz szósty JEDZ; </w:t>
      </w:r>
    </w:p>
    <w:p w:rsidR="00347F3A" w:rsidRDefault="00347F3A" w:rsidP="002F30F3">
      <w:pPr>
        <w:pStyle w:val="Default"/>
        <w:jc w:val="both"/>
        <w:rPr>
          <w:sz w:val="22"/>
          <w:szCs w:val="22"/>
        </w:rPr>
      </w:pPr>
      <w:r>
        <w:rPr>
          <w:sz w:val="22"/>
          <w:szCs w:val="22"/>
        </w:rPr>
        <w:t xml:space="preserve">- na potwierdzenie braku podstaw do wykluczenia wskazanych w art. 24 ust. 1 </w:t>
      </w:r>
      <w:proofErr w:type="spellStart"/>
      <w:r>
        <w:rPr>
          <w:sz w:val="22"/>
          <w:szCs w:val="22"/>
        </w:rPr>
        <w:t>pkt</w:t>
      </w:r>
      <w:proofErr w:type="spellEnd"/>
      <w:r>
        <w:rPr>
          <w:sz w:val="22"/>
          <w:szCs w:val="22"/>
        </w:rPr>
        <w:t xml:space="preserve"> 20 PZP – informacje wymagane w Części III lit. C wiersz czwarty JEDZ; </w:t>
      </w:r>
    </w:p>
    <w:p w:rsidR="00347F3A" w:rsidRDefault="00347F3A" w:rsidP="002F30F3">
      <w:pPr>
        <w:pStyle w:val="Default"/>
        <w:jc w:val="both"/>
        <w:rPr>
          <w:sz w:val="22"/>
          <w:szCs w:val="22"/>
        </w:rPr>
      </w:pPr>
      <w:r>
        <w:rPr>
          <w:sz w:val="22"/>
          <w:szCs w:val="22"/>
        </w:rPr>
        <w:t xml:space="preserve">- na potwierdzenie braku podstaw do wykluczenia wskazanych w art. 24 ust. 1 </w:t>
      </w:r>
      <w:proofErr w:type="spellStart"/>
      <w:r>
        <w:rPr>
          <w:sz w:val="22"/>
          <w:szCs w:val="22"/>
        </w:rPr>
        <w:t>pkt</w:t>
      </w:r>
      <w:proofErr w:type="spellEnd"/>
      <w:r>
        <w:rPr>
          <w:sz w:val="22"/>
          <w:szCs w:val="22"/>
        </w:rPr>
        <w:t xml:space="preserve"> 21 PZP – informacje wymagane w Części III lit. D JEDZ; </w:t>
      </w:r>
    </w:p>
    <w:p w:rsidR="00347F3A" w:rsidRDefault="00347F3A" w:rsidP="002F30F3">
      <w:pPr>
        <w:pStyle w:val="Default"/>
        <w:jc w:val="both"/>
        <w:rPr>
          <w:sz w:val="22"/>
          <w:szCs w:val="22"/>
        </w:rPr>
      </w:pPr>
      <w:r>
        <w:rPr>
          <w:sz w:val="22"/>
          <w:szCs w:val="22"/>
        </w:rPr>
        <w:t xml:space="preserve">- na potwierdzenie braku podstaw do wykluczenia wskazanych w art. 24 ust. 1 </w:t>
      </w:r>
      <w:proofErr w:type="spellStart"/>
      <w:r>
        <w:rPr>
          <w:sz w:val="22"/>
          <w:szCs w:val="22"/>
        </w:rPr>
        <w:t>pkt</w:t>
      </w:r>
      <w:proofErr w:type="spellEnd"/>
      <w:r>
        <w:rPr>
          <w:sz w:val="22"/>
          <w:szCs w:val="22"/>
        </w:rPr>
        <w:t xml:space="preserve"> 22 PZP – informacje wymagane w Części III lit. D JEDZ; </w:t>
      </w:r>
    </w:p>
    <w:p w:rsidR="00347F3A" w:rsidRDefault="00347F3A" w:rsidP="002F30F3">
      <w:pPr>
        <w:pStyle w:val="Default"/>
        <w:jc w:val="both"/>
        <w:rPr>
          <w:sz w:val="22"/>
          <w:szCs w:val="22"/>
        </w:rPr>
      </w:pPr>
      <w:r>
        <w:rPr>
          <w:sz w:val="22"/>
          <w:szCs w:val="22"/>
        </w:rPr>
        <w:t xml:space="preserve">- na potwierdzenie braku podstaw do wykluczenia wskazanych w art. 24 ust. 5 </w:t>
      </w:r>
      <w:proofErr w:type="spellStart"/>
      <w:r>
        <w:rPr>
          <w:sz w:val="22"/>
          <w:szCs w:val="22"/>
        </w:rPr>
        <w:t>pkt</w:t>
      </w:r>
      <w:proofErr w:type="spellEnd"/>
      <w:r>
        <w:rPr>
          <w:sz w:val="22"/>
          <w:szCs w:val="22"/>
        </w:rPr>
        <w:t xml:space="preserve"> 1 PZP – informacje wymagane w Części III lit. C wiersz drugi JEDZ; </w:t>
      </w:r>
    </w:p>
    <w:p w:rsidR="00347F3A" w:rsidRDefault="00347F3A" w:rsidP="002F30F3">
      <w:pPr>
        <w:pStyle w:val="Default"/>
        <w:jc w:val="both"/>
        <w:rPr>
          <w:sz w:val="22"/>
          <w:szCs w:val="22"/>
        </w:rPr>
      </w:pPr>
      <w:r>
        <w:rPr>
          <w:sz w:val="22"/>
          <w:szCs w:val="22"/>
        </w:rPr>
        <w:t xml:space="preserve">- na potwierdzenie braku podstaw do wykluczenia wskazanych w art. 24 ust. 5 </w:t>
      </w:r>
      <w:proofErr w:type="spellStart"/>
      <w:r>
        <w:rPr>
          <w:sz w:val="22"/>
          <w:szCs w:val="22"/>
        </w:rPr>
        <w:t>pkt</w:t>
      </w:r>
      <w:proofErr w:type="spellEnd"/>
      <w:r>
        <w:rPr>
          <w:sz w:val="22"/>
          <w:szCs w:val="22"/>
        </w:rPr>
        <w:t xml:space="preserve"> 2 PZP – informacje wymagane w Części III lit. C wiersz trzeci JEDZ; </w:t>
      </w:r>
    </w:p>
    <w:p w:rsidR="00347F3A" w:rsidRDefault="00347F3A" w:rsidP="002F30F3">
      <w:pPr>
        <w:pStyle w:val="Default"/>
        <w:jc w:val="both"/>
        <w:rPr>
          <w:sz w:val="22"/>
          <w:szCs w:val="22"/>
        </w:rPr>
      </w:pPr>
      <w:r>
        <w:rPr>
          <w:sz w:val="22"/>
          <w:szCs w:val="22"/>
        </w:rPr>
        <w:t xml:space="preserve">- na potwierdzenie braku podstaw do wykluczenia wskazanych w art. 24 ust. 5 </w:t>
      </w:r>
      <w:proofErr w:type="spellStart"/>
      <w:r>
        <w:rPr>
          <w:sz w:val="22"/>
          <w:szCs w:val="22"/>
        </w:rPr>
        <w:t>pkt</w:t>
      </w:r>
      <w:proofErr w:type="spellEnd"/>
      <w:r>
        <w:rPr>
          <w:sz w:val="22"/>
          <w:szCs w:val="22"/>
        </w:rPr>
        <w:t xml:space="preserve"> 4 PZP – informacje wymagane w Części III lit. C wiersz siódmy JEDZ; </w:t>
      </w:r>
    </w:p>
    <w:p w:rsidR="00347F3A" w:rsidRDefault="00347F3A" w:rsidP="002F30F3">
      <w:pPr>
        <w:pStyle w:val="Default"/>
        <w:jc w:val="both"/>
        <w:rPr>
          <w:sz w:val="22"/>
          <w:szCs w:val="22"/>
        </w:rPr>
      </w:pPr>
      <w:r>
        <w:rPr>
          <w:sz w:val="22"/>
          <w:szCs w:val="22"/>
        </w:rPr>
        <w:t xml:space="preserve">- na potwierdzenie braku podstaw do wykluczenia wskazanych w art. 24 ust. 5 </w:t>
      </w:r>
      <w:proofErr w:type="spellStart"/>
      <w:r>
        <w:rPr>
          <w:sz w:val="22"/>
          <w:szCs w:val="22"/>
        </w:rPr>
        <w:t>pkt</w:t>
      </w:r>
      <w:proofErr w:type="spellEnd"/>
      <w:r>
        <w:rPr>
          <w:sz w:val="22"/>
          <w:szCs w:val="22"/>
        </w:rPr>
        <w:t xml:space="preserve"> 5 PZP – informacje wymagane w Części III lit. C wiersz pierwszy JEDZ; </w:t>
      </w:r>
    </w:p>
    <w:p w:rsidR="00347F3A" w:rsidRDefault="00347F3A" w:rsidP="002F30F3">
      <w:pPr>
        <w:pStyle w:val="Default"/>
        <w:jc w:val="both"/>
        <w:rPr>
          <w:sz w:val="22"/>
          <w:szCs w:val="22"/>
        </w:rPr>
      </w:pPr>
      <w:r>
        <w:rPr>
          <w:sz w:val="22"/>
          <w:szCs w:val="22"/>
        </w:rPr>
        <w:t xml:space="preserve">- na potwierdzenie braku podstaw do wykluczenia wskazanych w art. 24 ust. 5 </w:t>
      </w:r>
      <w:proofErr w:type="spellStart"/>
      <w:r>
        <w:rPr>
          <w:sz w:val="22"/>
          <w:szCs w:val="22"/>
        </w:rPr>
        <w:t>pkt</w:t>
      </w:r>
      <w:proofErr w:type="spellEnd"/>
      <w:r>
        <w:rPr>
          <w:sz w:val="22"/>
          <w:szCs w:val="22"/>
        </w:rPr>
        <w:t xml:space="preserve"> 6 PZP – informacje wymagane w Części III lit. C wiersz pierwszy JEDZ; </w:t>
      </w:r>
    </w:p>
    <w:p w:rsidR="00347F3A" w:rsidRDefault="00347F3A" w:rsidP="002F30F3">
      <w:pPr>
        <w:pStyle w:val="Default"/>
        <w:jc w:val="both"/>
        <w:rPr>
          <w:sz w:val="22"/>
          <w:szCs w:val="22"/>
        </w:rPr>
      </w:pPr>
      <w:r>
        <w:rPr>
          <w:sz w:val="22"/>
          <w:szCs w:val="22"/>
        </w:rPr>
        <w:t xml:space="preserve">- na potwierdzenie braku podstaw do wykluczenia wskazanych w art. 24 ust. 5 </w:t>
      </w:r>
      <w:proofErr w:type="spellStart"/>
      <w:r>
        <w:rPr>
          <w:sz w:val="22"/>
          <w:szCs w:val="22"/>
        </w:rPr>
        <w:t>pkt</w:t>
      </w:r>
      <w:proofErr w:type="spellEnd"/>
      <w:r>
        <w:rPr>
          <w:sz w:val="22"/>
          <w:szCs w:val="22"/>
        </w:rPr>
        <w:t xml:space="preserve"> 7 PZP – informacje wymagane w Części III lit. C wiersz pierwszy JEDZ; </w:t>
      </w:r>
    </w:p>
    <w:p w:rsidR="00347F3A" w:rsidRDefault="00347F3A" w:rsidP="002F30F3">
      <w:pPr>
        <w:pStyle w:val="Default"/>
        <w:jc w:val="both"/>
        <w:rPr>
          <w:sz w:val="22"/>
          <w:szCs w:val="22"/>
        </w:rPr>
      </w:pPr>
      <w:r>
        <w:rPr>
          <w:sz w:val="22"/>
          <w:szCs w:val="22"/>
        </w:rPr>
        <w:t>- na potwierdzenie spełnienia warunku udziału w postępowaniu dot. sytuacji finansowej – informacje nt. środków finansowych lub zdolności kredytowej, którymi dysponuje wykonawca, które podać należy w Części IV lit. B (</w:t>
      </w:r>
      <w:proofErr w:type="spellStart"/>
      <w:r>
        <w:rPr>
          <w:sz w:val="22"/>
          <w:szCs w:val="22"/>
        </w:rPr>
        <w:t>pkt</w:t>
      </w:r>
      <w:proofErr w:type="spellEnd"/>
      <w:r>
        <w:rPr>
          <w:sz w:val="22"/>
          <w:szCs w:val="22"/>
        </w:rPr>
        <w:t xml:space="preserve"> 6) JEDZ; </w:t>
      </w:r>
    </w:p>
    <w:p w:rsidR="00347F3A" w:rsidRDefault="00347F3A" w:rsidP="002F30F3">
      <w:pPr>
        <w:pStyle w:val="Default"/>
        <w:jc w:val="both"/>
        <w:rPr>
          <w:sz w:val="22"/>
          <w:szCs w:val="22"/>
        </w:rPr>
      </w:pPr>
      <w:r>
        <w:rPr>
          <w:sz w:val="22"/>
          <w:szCs w:val="22"/>
        </w:rPr>
        <w:t>- na potwierdzenie spełnienia warunku udziału w postępowaniu dot. zdolności technicznej lub zawodowej w zakresie doświadczenia – informacje nt. usług wykonanych lub wykonywanych (przy czym w tym przypadku będzie liczona wartość zrealizowanej części przedmiotu umowy) w okresie ostatnich 3 lat przed upływem terminu składania ofert (a jeżeli okres prowadzenia działalności jest krótszy – w tym okresie) polegających na wykonywaniu prac z zakresu zagospodarowania lasu, zrywki i pozyskania drewna, na kwotę nie mniejszą niż _ zł brutto, które podać należy w Części IV lit. C (</w:t>
      </w:r>
      <w:proofErr w:type="spellStart"/>
      <w:r>
        <w:rPr>
          <w:sz w:val="22"/>
          <w:szCs w:val="22"/>
        </w:rPr>
        <w:t>pkt</w:t>
      </w:r>
      <w:proofErr w:type="spellEnd"/>
      <w:r>
        <w:rPr>
          <w:sz w:val="22"/>
          <w:szCs w:val="22"/>
        </w:rPr>
        <w:t xml:space="preserve"> 1b) JEDZ; We wskazanej części JEDZ należy podać informacje nt. podmiotu, na rzecz którego były wykonywane usługi (ze wskazaniem nazwy i jego siedziby, terminu wykonywania usługi (dat dziennych rozpoczęcia i zakończenia realizacji), rodzaju wykonanych usług oraz wartości (brutto) wykonanych usług. </w:t>
      </w:r>
    </w:p>
    <w:p w:rsidR="00347F3A" w:rsidRDefault="00347F3A" w:rsidP="00CF52D6">
      <w:pPr>
        <w:pStyle w:val="Default"/>
        <w:jc w:val="both"/>
        <w:rPr>
          <w:sz w:val="22"/>
          <w:szCs w:val="22"/>
        </w:rPr>
      </w:pPr>
      <w:r>
        <w:rPr>
          <w:sz w:val="22"/>
          <w:szCs w:val="22"/>
        </w:rPr>
        <w:t>- na potwierdzenie spełnienia warunku udziału w postępowaniu dot. zdolności technicznej lub zawodowej w zakresie potencjału technicznego – informacje nt. ilości ciągników zrywkowych lub ciągników przystosowanych do zrywki drewna, którymi dysponuje wykonawca, które podać należy w Części IV lit. C (</w:t>
      </w:r>
      <w:proofErr w:type="spellStart"/>
      <w:r>
        <w:rPr>
          <w:sz w:val="22"/>
          <w:szCs w:val="22"/>
        </w:rPr>
        <w:t>pkt</w:t>
      </w:r>
      <w:proofErr w:type="spellEnd"/>
      <w:r>
        <w:rPr>
          <w:sz w:val="22"/>
          <w:szCs w:val="22"/>
        </w:rPr>
        <w:t xml:space="preserve"> 9) JEDZ; </w:t>
      </w:r>
    </w:p>
    <w:p w:rsidR="00347F3A" w:rsidRDefault="00347F3A" w:rsidP="002F30F3">
      <w:pPr>
        <w:pStyle w:val="Default"/>
        <w:jc w:val="both"/>
        <w:rPr>
          <w:sz w:val="22"/>
          <w:szCs w:val="22"/>
        </w:rPr>
      </w:pPr>
      <w:r>
        <w:rPr>
          <w:sz w:val="22"/>
          <w:szCs w:val="22"/>
        </w:rPr>
        <w:t xml:space="preserve">We wskazanej części JEDZ należy podać informacje nt. rodzaju urządzeń, ich opisu (w tym numeru seryjnego urządzenia) oraz podstawy dysponowania. </w:t>
      </w:r>
    </w:p>
    <w:p w:rsidR="00347F3A" w:rsidRDefault="00347F3A" w:rsidP="002F30F3">
      <w:pPr>
        <w:pStyle w:val="Default"/>
        <w:jc w:val="both"/>
        <w:rPr>
          <w:sz w:val="22"/>
          <w:szCs w:val="22"/>
        </w:rPr>
      </w:pPr>
      <w:r>
        <w:rPr>
          <w:sz w:val="22"/>
          <w:szCs w:val="22"/>
        </w:rPr>
        <w:t xml:space="preserve">- na potwierdzenie spełnienia warunku udziału w postępowaniu dot. zdolności technicznej lub zawodowej w zakresie osób skierowanych przez wykonawcę do realizacji zamówienia – informacje nt. ilości osób które ukończyły z wynikiem pozytywnym szkolenie dopuszczające do pracy z pilarką zgodnie z § 21 rozporządzenia Ministra Środowiska z dnia 24 sierpnia 2006 r. w sprawie bezpieczeństwa i higieny pracy przy wykonywaniu niektórych prac z zakresu gospodarki leśnej (Dz. U. Nr 161, poz. 1141) lub posiadających odpowiadające im uprawnienia wydane na podstawie poprzednio obowiązujących przepisów albo odpowiadające im uprawnienia wydane w innych Państwach Członkowskich Unii Europejskiej uznane zgodnie z przepisami ustawy z dnia 22 grudnia 2015 r. o zasadach uznawania kwalifikacji zawodowych </w:t>
      </w:r>
      <w:r>
        <w:rPr>
          <w:sz w:val="22"/>
          <w:szCs w:val="22"/>
        </w:rPr>
        <w:lastRenderedPageBreak/>
        <w:t>nabytych w państwach członkowskich Unii Europejskiej (Dz. U. z 2016 r. poz. 65), które podać należy w Części IV lit. C (</w:t>
      </w:r>
      <w:proofErr w:type="spellStart"/>
      <w:r>
        <w:rPr>
          <w:sz w:val="22"/>
          <w:szCs w:val="22"/>
        </w:rPr>
        <w:t>pkt</w:t>
      </w:r>
      <w:proofErr w:type="spellEnd"/>
      <w:r>
        <w:rPr>
          <w:sz w:val="22"/>
          <w:szCs w:val="22"/>
        </w:rPr>
        <w:t xml:space="preserve"> 2) JEDZ. </w:t>
      </w:r>
    </w:p>
    <w:p w:rsidR="00347F3A" w:rsidRDefault="00347F3A" w:rsidP="002F30F3">
      <w:pPr>
        <w:pStyle w:val="Default"/>
        <w:jc w:val="both"/>
        <w:rPr>
          <w:sz w:val="22"/>
          <w:szCs w:val="22"/>
        </w:rPr>
      </w:pPr>
      <w:r>
        <w:rPr>
          <w:sz w:val="22"/>
          <w:szCs w:val="22"/>
        </w:rPr>
        <w:t xml:space="preserve">We wskazanej części JEDZ należy podać informacje nt. danych personalnych (imię i nazwisko) osób skierowanych przez wykonawcę do realizacji zamówienia, zakresu wykonywanych przez nich czynności, posiadanych uprawnień (jeżeli są wymagane) oraz podstawy dysponowania,. </w:t>
      </w:r>
    </w:p>
    <w:p w:rsidR="00347F3A" w:rsidRDefault="00347F3A" w:rsidP="002F30F3">
      <w:pPr>
        <w:pStyle w:val="Default"/>
        <w:jc w:val="both"/>
        <w:rPr>
          <w:sz w:val="22"/>
          <w:szCs w:val="22"/>
        </w:rPr>
      </w:pPr>
      <w:r>
        <w:rPr>
          <w:sz w:val="22"/>
          <w:szCs w:val="22"/>
        </w:rPr>
        <w:t xml:space="preserve">JEDZ należy złożyć wraz z ofertą. </w:t>
      </w:r>
    </w:p>
    <w:p w:rsidR="00347F3A" w:rsidRDefault="00347F3A" w:rsidP="002F30F3">
      <w:pPr>
        <w:pStyle w:val="Default"/>
        <w:jc w:val="both"/>
        <w:rPr>
          <w:sz w:val="22"/>
          <w:szCs w:val="22"/>
        </w:rPr>
      </w:pPr>
      <w:r>
        <w:rPr>
          <w:sz w:val="22"/>
          <w:szCs w:val="22"/>
        </w:rPr>
        <w:t xml:space="preserve">Zgodnie z postanowieniami Załącznika I do Rozporządzenia Wykonawczego Komisji (UE) 2016/7 z dnia 5 stycznia 2016 r. ustanawiającego standardowy jednolitego europejskiego dokumentu zamówienia (Dz. Urz. UE seria L 2016 r. Nr 3, s. 16) JEDZ w przypadku gdy zamówienia dzielą się na części oraz warunki udziału w postępowaniu (nazywane w JEDZ kryteriami kwalifikacji) dla poszczególnych części są różne, należy wypełnić JEDZ dla każdej części. </w:t>
      </w:r>
    </w:p>
    <w:p w:rsidR="00CF52D6" w:rsidRDefault="00347F3A" w:rsidP="00CF52D6">
      <w:pPr>
        <w:pStyle w:val="Default"/>
        <w:spacing w:after="128"/>
        <w:jc w:val="both"/>
        <w:rPr>
          <w:sz w:val="22"/>
          <w:szCs w:val="22"/>
        </w:rPr>
      </w:pPr>
      <w:r>
        <w:rPr>
          <w:sz w:val="22"/>
          <w:szCs w:val="22"/>
        </w:rPr>
        <w:t xml:space="preserve">b) dowody, że usługi wykazane w JEDZ na potwierdzenie spełnienia warunku udziału </w:t>
      </w:r>
      <w:r w:rsidR="00CF52D6">
        <w:rPr>
          <w:sz w:val="22"/>
          <w:szCs w:val="22"/>
        </w:rPr>
        <w:br/>
      </w:r>
      <w:r>
        <w:rPr>
          <w:sz w:val="22"/>
          <w:szCs w:val="22"/>
        </w:rPr>
        <w:t xml:space="preserve">w postępowaniu dot. zdolności technicznej lub zawodowej w zakresie doświadczenia zostały wykonane lub są wykonywane należycie. Dowodami, o których mowa powyżej są referencje bądź inne dokumenty wystawione przez podmiot, na rzecz którego usługi były wykonywane, </w:t>
      </w:r>
      <w:r w:rsidR="00CF52D6">
        <w:rPr>
          <w:sz w:val="22"/>
          <w:szCs w:val="22"/>
        </w:rPr>
        <w:br/>
      </w:r>
      <w:r>
        <w:rPr>
          <w:sz w:val="22"/>
          <w:szCs w:val="22"/>
        </w:rPr>
        <w:t xml:space="preserve">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t>
      </w:r>
      <w:r w:rsidR="00CF52D6">
        <w:rPr>
          <w:sz w:val="22"/>
          <w:szCs w:val="22"/>
        </w:rPr>
        <w:t>Nie są wymagane referencje w przypadku wykonywania usług w latach poprzednich na rzecz Zamawiającego.</w:t>
      </w:r>
    </w:p>
    <w:p w:rsidR="00347F3A" w:rsidRDefault="00347F3A" w:rsidP="00CF52D6">
      <w:pPr>
        <w:pStyle w:val="Default"/>
        <w:spacing w:after="128"/>
        <w:jc w:val="both"/>
        <w:rPr>
          <w:sz w:val="22"/>
          <w:szCs w:val="22"/>
        </w:rPr>
      </w:pPr>
      <w:r>
        <w:rPr>
          <w:sz w:val="22"/>
          <w:szCs w:val="22"/>
        </w:rPr>
        <w:t xml:space="preserve">c) informację banku lub spółdzielczej kasy oszczędnościowo-kredytowej potwierdzającej wysokość posiadanych środków finansowych lub zdolność kredytową wykonawcy, w okresie nie wcześniejszym niż 1 miesiąc przed </w:t>
      </w:r>
      <w:r w:rsidR="00CF52D6">
        <w:rPr>
          <w:sz w:val="22"/>
          <w:szCs w:val="22"/>
        </w:rPr>
        <w:t>upływem terminu składania ofert.</w:t>
      </w:r>
      <w:r>
        <w:rPr>
          <w:sz w:val="22"/>
          <w:szCs w:val="22"/>
        </w:rPr>
        <w:t xml:space="preserve"> Jeżeli z uzasadnionej przyczyny wykonawca nie może złożyć dokumentów dotyczących sytuacji finansowej wymaganych przez zamawiającego, może złożyć inny dokument, który w wystarczający sposób potwierdza spełnianie opisanego przez zamawiającego warunku udziału w postępowaniu. </w:t>
      </w:r>
    </w:p>
    <w:p w:rsidR="00347F3A" w:rsidRDefault="00347F3A" w:rsidP="002F30F3">
      <w:pPr>
        <w:pStyle w:val="Default"/>
        <w:spacing w:after="126"/>
        <w:jc w:val="both"/>
        <w:rPr>
          <w:sz w:val="22"/>
          <w:szCs w:val="22"/>
        </w:rPr>
      </w:pPr>
      <w:r>
        <w:rPr>
          <w:sz w:val="22"/>
          <w:szCs w:val="22"/>
        </w:rPr>
        <w:t xml:space="preserve">d) odpis z właściwego rejestru lub z centralnej ewidencji i informacji o działalności gospodarczej, jeżeli odrębne przepisy wymagają wpisu do rejestru lub ewidencji, w celu potwierdzenia braku podstaw wykluczenia na podstawie art. 24 ust. 5 </w:t>
      </w:r>
      <w:proofErr w:type="spellStart"/>
      <w:r>
        <w:rPr>
          <w:sz w:val="22"/>
          <w:szCs w:val="22"/>
        </w:rPr>
        <w:t>pkt</w:t>
      </w:r>
      <w:proofErr w:type="spellEnd"/>
      <w:r>
        <w:rPr>
          <w:sz w:val="22"/>
          <w:szCs w:val="22"/>
        </w:rPr>
        <w:t xml:space="preserve"> 1 PZP; </w:t>
      </w:r>
    </w:p>
    <w:p w:rsidR="00347F3A" w:rsidRDefault="00347F3A" w:rsidP="002F30F3">
      <w:pPr>
        <w:pStyle w:val="Default"/>
        <w:spacing w:after="126"/>
        <w:jc w:val="both"/>
        <w:rPr>
          <w:sz w:val="22"/>
          <w:szCs w:val="22"/>
        </w:rPr>
      </w:pPr>
      <w:r>
        <w:rPr>
          <w:sz w:val="22"/>
          <w:szCs w:val="22"/>
        </w:rPr>
        <w:t xml:space="preserve">e) zaświadczenie właściwego naczelnika urzędu skarbowego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347F3A" w:rsidRDefault="00347F3A" w:rsidP="002F30F3">
      <w:pPr>
        <w:pStyle w:val="Default"/>
        <w:spacing w:after="126"/>
        <w:jc w:val="both"/>
        <w:rPr>
          <w:sz w:val="22"/>
          <w:szCs w:val="22"/>
        </w:rPr>
      </w:pPr>
      <w:r>
        <w:rPr>
          <w:sz w:val="22"/>
          <w:szCs w:val="22"/>
        </w:rPr>
        <w:t xml:space="preserve">f) 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347F3A" w:rsidRDefault="00347F3A" w:rsidP="002F30F3">
      <w:pPr>
        <w:pStyle w:val="Default"/>
        <w:spacing w:after="126"/>
        <w:jc w:val="both"/>
        <w:rPr>
          <w:sz w:val="22"/>
          <w:szCs w:val="22"/>
        </w:rPr>
      </w:pPr>
      <w:r>
        <w:rPr>
          <w:sz w:val="22"/>
          <w:szCs w:val="22"/>
        </w:rPr>
        <w:t xml:space="preserve">g) informację z Krajowego Rejestru Karnego w zakresie określonym w art. 24 ust. 1 </w:t>
      </w:r>
      <w:proofErr w:type="spellStart"/>
      <w:r>
        <w:rPr>
          <w:sz w:val="22"/>
          <w:szCs w:val="22"/>
        </w:rPr>
        <w:t>pkt</w:t>
      </w:r>
      <w:proofErr w:type="spellEnd"/>
      <w:r>
        <w:rPr>
          <w:sz w:val="22"/>
          <w:szCs w:val="22"/>
        </w:rPr>
        <w:t xml:space="preserve"> 13, 14 i 21 PZP oraz, odnośnie skazania za wykroczenie na karę aresztu, w zakresie określonym przez zamawiającego na podstawie art. 24 ust. 5 </w:t>
      </w:r>
      <w:proofErr w:type="spellStart"/>
      <w:r>
        <w:rPr>
          <w:sz w:val="22"/>
          <w:szCs w:val="22"/>
        </w:rPr>
        <w:t>pkt</w:t>
      </w:r>
      <w:proofErr w:type="spellEnd"/>
      <w:r>
        <w:rPr>
          <w:sz w:val="22"/>
          <w:szCs w:val="22"/>
        </w:rPr>
        <w:t xml:space="preserve"> 5 i 6 PZP, wystawioną nie wcześniej niż 6 miesięcy przed upływem terminu składania ofert; </w:t>
      </w:r>
    </w:p>
    <w:p w:rsidR="00347F3A" w:rsidRDefault="00347F3A" w:rsidP="002F30F3">
      <w:pPr>
        <w:pStyle w:val="Default"/>
        <w:spacing w:after="126"/>
        <w:jc w:val="both"/>
        <w:rPr>
          <w:sz w:val="22"/>
          <w:szCs w:val="22"/>
        </w:rPr>
      </w:pPr>
      <w:r>
        <w:rPr>
          <w:sz w:val="22"/>
          <w:szCs w:val="22"/>
        </w:rPr>
        <w:lastRenderedPageBreak/>
        <w:t xml:space="preserve">h) oświadczenie wykonawcy o braku wydania wobec niego prawomocnego wyroku sądu lub ostatecznej decyzji administracyjnej o zaleganiu z uiszczaniem podatków, opłat lub składek na ubezpieczenia społeczne lub zdrowotne albo –w przypadku wydania takiego wyroku lub decyzji – dokumenty potwierdzające dokonanie płatności tych należności wraz z ewentualnymi odsetkami lub grzywnami lub zawarcie wiążącego porozumienia w sprawie spłat tych należności (w odniesieniu do przesłanki wykluczenia opisanej w art. 24 ust. 1 </w:t>
      </w:r>
      <w:proofErr w:type="spellStart"/>
      <w:r>
        <w:rPr>
          <w:sz w:val="22"/>
          <w:szCs w:val="22"/>
        </w:rPr>
        <w:t>pkt</w:t>
      </w:r>
      <w:proofErr w:type="spellEnd"/>
      <w:r>
        <w:rPr>
          <w:sz w:val="22"/>
          <w:szCs w:val="22"/>
        </w:rPr>
        <w:t xml:space="preserve"> 15 PZP) (wg w</w:t>
      </w:r>
      <w:r w:rsidR="00A54020">
        <w:rPr>
          <w:sz w:val="22"/>
          <w:szCs w:val="22"/>
        </w:rPr>
        <w:t>zoru stanowiącego załącznik nr 19</w:t>
      </w:r>
      <w:r>
        <w:rPr>
          <w:sz w:val="22"/>
          <w:szCs w:val="22"/>
        </w:rPr>
        <w:t xml:space="preserve"> do SIWZ); </w:t>
      </w:r>
    </w:p>
    <w:p w:rsidR="00347F3A" w:rsidRDefault="00347F3A" w:rsidP="002F30F3">
      <w:pPr>
        <w:pStyle w:val="Default"/>
        <w:spacing w:after="126"/>
        <w:jc w:val="both"/>
        <w:rPr>
          <w:sz w:val="22"/>
          <w:szCs w:val="22"/>
        </w:rPr>
      </w:pPr>
      <w:r>
        <w:rPr>
          <w:sz w:val="22"/>
          <w:szCs w:val="22"/>
        </w:rPr>
        <w:t xml:space="preserve">i) oświadczenie wykonawcy o braku orzeczenia wobec niego tytułem środka zapobiegawczego zakazu ubiegania się o zamówienia publiczne (w odniesieniu do przesłanki wykluczenia opisanej w art. 24 ust. 1 </w:t>
      </w:r>
      <w:proofErr w:type="spellStart"/>
      <w:r>
        <w:rPr>
          <w:sz w:val="22"/>
          <w:szCs w:val="22"/>
        </w:rPr>
        <w:t>pkt</w:t>
      </w:r>
      <w:proofErr w:type="spellEnd"/>
      <w:r>
        <w:rPr>
          <w:sz w:val="22"/>
          <w:szCs w:val="22"/>
        </w:rPr>
        <w:t xml:space="preserve"> 22 PZP) (wg w</w:t>
      </w:r>
      <w:r w:rsidR="00A54020">
        <w:rPr>
          <w:sz w:val="22"/>
          <w:szCs w:val="22"/>
        </w:rPr>
        <w:t>zoru stanowiącego załącznik nr 19</w:t>
      </w:r>
      <w:r>
        <w:rPr>
          <w:sz w:val="22"/>
          <w:szCs w:val="22"/>
        </w:rPr>
        <w:t xml:space="preserve"> do SIWZ); </w:t>
      </w:r>
    </w:p>
    <w:p w:rsidR="00347F3A" w:rsidRDefault="00347F3A" w:rsidP="002F30F3">
      <w:pPr>
        <w:pStyle w:val="Default"/>
        <w:spacing w:after="126"/>
        <w:jc w:val="both"/>
        <w:rPr>
          <w:sz w:val="22"/>
          <w:szCs w:val="22"/>
        </w:rPr>
      </w:pPr>
      <w:r>
        <w:rPr>
          <w:sz w:val="22"/>
          <w:szCs w:val="22"/>
        </w:rPr>
        <w:t xml:space="preserve">j) oświadczenie wykonawcy o braku wydania prawomocnego wyroku sądu skazującego za wykroczenie na karę ograniczenia wolności lub grzywny w zakresie określonym przez zamawiającego na podstawie art. 24 ust. 5 </w:t>
      </w:r>
      <w:proofErr w:type="spellStart"/>
      <w:r>
        <w:rPr>
          <w:sz w:val="22"/>
          <w:szCs w:val="22"/>
        </w:rPr>
        <w:t>pkt</w:t>
      </w:r>
      <w:proofErr w:type="spellEnd"/>
      <w:r>
        <w:rPr>
          <w:sz w:val="22"/>
          <w:szCs w:val="22"/>
        </w:rPr>
        <w:t xml:space="preserve"> 5 i 6 PZP (wg w</w:t>
      </w:r>
      <w:r w:rsidR="00A54020">
        <w:rPr>
          <w:sz w:val="22"/>
          <w:szCs w:val="22"/>
        </w:rPr>
        <w:t>zoru stanowiącego załącznik nr 19</w:t>
      </w:r>
      <w:r>
        <w:rPr>
          <w:sz w:val="22"/>
          <w:szCs w:val="22"/>
        </w:rPr>
        <w:t xml:space="preserve"> do SIWZ); </w:t>
      </w:r>
    </w:p>
    <w:p w:rsidR="00347F3A" w:rsidRDefault="00347F3A" w:rsidP="002F30F3">
      <w:pPr>
        <w:pStyle w:val="Default"/>
        <w:spacing w:after="126"/>
        <w:jc w:val="both"/>
        <w:rPr>
          <w:sz w:val="22"/>
          <w:szCs w:val="22"/>
        </w:rPr>
      </w:pPr>
      <w:r>
        <w:rPr>
          <w:sz w:val="22"/>
          <w:szCs w:val="22"/>
        </w:rPr>
        <w:t xml:space="preserve">k) oświadczenie wykonawcy o braku wydania wobec niego ostatecznej decyzji administracyjnej o naruszeniu obowiązków wynikających z przepisów prawa pracy, prawa ochrony środowiska lub przepisów o zabezpieczeniu społecznym w zakresie określonym przez zamawiającego na podstawie art. 24 ust. 5 </w:t>
      </w:r>
      <w:proofErr w:type="spellStart"/>
      <w:r>
        <w:rPr>
          <w:sz w:val="22"/>
          <w:szCs w:val="22"/>
        </w:rPr>
        <w:t>pkt</w:t>
      </w:r>
      <w:proofErr w:type="spellEnd"/>
      <w:r>
        <w:rPr>
          <w:sz w:val="22"/>
          <w:szCs w:val="22"/>
        </w:rPr>
        <w:t xml:space="preserve"> 7 PZP(wg w</w:t>
      </w:r>
      <w:r w:rsidR="00A54020">
        <w:rPr>
          <w:sz w:val="22"/>
          <w:szCs w:val="22"/>
        </w:rPr>
        <w:t>zoru stanowiącego załącznik nr 19</w:t>
      </w:r>
      <w:r>
        <w:rPr>
          <w:sz w:val="22"/>
          <w:szCs w:val="22"/>
        </w:rPr>
        <w:t xml:space="preserve"> do SIWZ); </w:t>
      </w:r>
    </w:p>
    <w:p w:rsidR="00347F3A" w:rsidRDefault="00347F3A" w:rsidP="002F30F3">
      <w:pPr>
        <w:pStyle w:val="Default"/>
        <w:jc w:val="both"/>
        <w:rPr>
          <w:sz w:val="22"/>
          <w:szCs w:val="22"/>
        </w:rPr>
      </w:pPr>
      <w:r>
        <w:rPr>
          <w:sz w:val="22"/>
          <w:szCs w:val="22"/>
        </w:rPr>
        <w:t>l) oświadczenie wykonawcy o niezaleganiu z opłacaniem podatków i opłat lokalnych, o których mowa w ustawie z dnia 12 stycznia 1991 r. o podatkach i opłatach</w:t>
      </w:r>
      <w:r w:rsidR="00A54020">
        <w:rPr>
          <w:sz w:val="22"/>
          <w:szCs w:val="22"/>
        </w:rPr>
        <w:t xml:space="preserve"> </w:t>
      </w:r>
      <w:r>
        <w:rPr>
          <w:sz w:val="22"/>
          <w:szCs w:val="22"/>
        </w:rPr>
        <w:t xml:space="preserve">lokalnych (Dz. U. z 2016 r. poz. 716 z </w:t>
      </w:r>
      <w:proofErr w:type="spellStart"/>
      <w:r>
        <w:rPr>
          <w:sz w:val="22"/>
          <w:szCs w:val="22"/>
        </w:rPr>
        <w:t>późn</w:t>
      </w:r>
      <w:proofErr w:type="spellEnd"/>
      <w:r>
        <w:rPr>
          <w:sz w:val="22"/>
          <w:szCs w:val="22"/>
        </w:rPr>
        <w:t xml:space="preserve">. zm.) (wg wzoru stanowiącego załącznik nr </w:t>
      </w:r>
      <w:r w:rsidR="00A54020">
        <w:rPr>
          <w:sz w:val="22"/>
          <w:szCs w:val="22"/>
        </w:rPr>
        <w:t>19</w:t>
      </w:r>
      <w:r>
        <w:rPr>
          <w:sz w:val="22"/>
          <w:szCs w:val="22"/>
        </w:rPr>
        <w:t xml:space="preserve"> do SIWZ). </w:t>
      </w:r>
    </w:p>
    <w:p w:rsidR="00347F3A" w:rsidRDefault="00347F3A" w:rsidP="002F30F3">
      <w:pPr>
        <w:pStyle w:val="Default"/>
        <w:jc w:val="both"/>
        <w:rPr>
          <w:sz w:val="22"/>
          <w:szCs w:val="22"/>
        </w:rPr>
      </w:pPr>
    </w:p>
    <w:p w:rsidR="00347F3A" w:rsidRDefault="00347F3A" w:rsidP="002F30F3">
      <w:pPr>
        <w:pStyle w:val="Default"/>
        <w:jc w:val="both"/>
        <w:rPr>
          <w:sz w:val="22"/>
          <w:szCs w:val="22"/>
        </w:rPr>
      </w:pPr>
      <w:r>
        <w:rPr>
          <w:sz w:val="22"/>
          <w:szCs w:val="22"/>
        </w:rPr>
        <w:t xml:space="preserve">Dokumenty wskazane w </w:t>
      </w:r>
      <w:proofErr w:type="spellStart"/>
      <w:r>
        <w:rPr>
          <w:sz w:val="22"/>
          <w:szCs w:val="22"/>
        </w:rPr>
        <w:t>pkt</w:t>
      </w:r>
      <w:proofErr w:type="spellEnd"/>
      <w:r>
        <w:rPr>
          <w:sz w:val="22"/>
          <w:szCs w:val="22"/>
        </w:rPr>
        <w:t xml:space="preserve"> 7.1. lit. b - l Wykonawca będzie obowiązany złożyć w terminie wskazanym przez Zamawiającego, nie krótszym niż 10 dni, określonym w wezwaniu wystosowanym przez Zamawiającego do Wykonawcy po otwarciu ofert. Dokumenty wskazane w </w:t>
      </w:r>
      <w:proofErr w:type="spellStart"/>
      <w:r>
        <w:rPr>
          <w:sz w:val="22"/>
          <w:szCs w:val="22"/>
        </w:rPr>
        <w:t>pkt</w:t>
      </w:r>
      <w:proofErr w:type="spellEnd"/>
      <w:r>
        <w:rPr>
          <w:sz w:val="22"/>
          <w:szCs w:val="22"/>
        </w:rPr>
        <w:t xml:space="preserve"> 7.1. lit. b – l powinny być aktualne na dzień złożenia wyznaczony przez Zamawiającego. </w:t>
      </w:r>
    </w:p>
    <w:p w:rsidR="00A54020" w:rsidRDefault="00A54020" w:rsidP="002F30F3">
      <w:pPr>
        <w:pStyle w:val="Default"/>
        <w:jc w:val="both"/>
        <w:rPr>
          <w:b/>
          <w:bCs/>
          <w:sz w:val="22"/>
          <w:szCs w:val="22"/>
        </w:rPr>
      </w:pPr>
    </w:p>
    <w:p w:rsidR="00347F3A" w:rsidRDefault="00347F3A" w:rsidP="002F30F3">
      <w:pPr>
        <w:pStyle w:val="Default"/>
        <w:jc w:val="both"/>
        <w:rPr>
          <w:sz w:val="22"/>
          <w:szCs w:val="22"/>
        </w:rPr>
      </w:pPr>
      <w:r>
        <w:rPr>
          <w:b/>
          <w:bCs/>
          <w:sz w:val="22"/>
          <w:szCs w:val="22"/>
        </w:rPr>
        <w:t xml:space="preserve">7.2. </w:t>
      </w:r>
      <w:r>
        <w:rPr>
          <w:sz w:val="22"/>
          <w:szCs w:val="22"/>
        </w:rPr>
        <w:t xml:space="preserve">W celu potwierdzenia braku podstaw do wykluczenia z postępowania o udzielenie zamówienia w okolicznościach, o których mowa w art. 24 ust. 1 </w:t>
      </w:r>
      <w:proofErr w:type="spellStart"/>
      <w:r>
        <w:rPr>
          <w:sz w:val="22"/>
          <w:szCs w:val="22"/>
        </w:rPr>
        <w:t>pkt</w:t>
      </w:r>
      <w:proofErr w:type="spellEnd"/>
      <w:r>
        <w:rPr>
          <w:sz w:val="22"/>
          <w:szCs w:val="22"/>
        </w:rPr>
        <w:t xml:space="preserve"> 23 PZP Wykonawca będzie zobowiązany złożyć oświadczenie o przynależności lub braku przynależności do tej samej grupy kapitałowej (wg wzoru stanowiącego załącznik nr </w:t>
      </w:r>
      <w:r w:rsidR="00A54020">
        <w:rPr>
          <w:sz w:val="22"/>
          <w:szCs w:val="22"/>
        </w:rPr>
        <w:t>18</w:t>
      </w:r>
      <w:r>
        <w:rPr>
          <w:sz w:val="22"/>
          <w:szCs w:val="22"/>
        </w:rPr>
        <w:t xml:space="preserve"> do SIWZ). Niezwłocznie po otwarciu ofert zamawiający zamieści na stronie internetowej informacje dotyczące: (1) kwoty, jaką zamierza przeznaczyć na sfinansowanie zamówienia, (2) firm oraz adresów wykonawców, którzy złożyli oferty w terminie oraz (3) ceny, terminu wykonania zamówienia, okresu gwarancji i warunków płatności zawartych w ofertach. Wykonawca, w terminie 3 dni od dnia zamieszczenia na stronie internetowej ww. informacji przekazuje zamawiającemu oświadczenie o przynależności lub braku przynależności do tej samej grupy kapitałowej, o której mowa w art. 24 ust. 1 </w:t>
      </w:r>
      <w:proofErr w:type="spellStart"/>
      <w:r>
        <w:rPr>
          <w:sz w:val="22"/>
          <w:szCs w:val="22"/>
        </w:rPr>
        <w:t>pkt</w:t>
      </w:r>
      <w:proofErr w:type="spellEnd"/>
      <w:r>
        <w:rPr>
          <w:sz w:val="22"/>
          <w:szCs w:val="22"/>
        </w:rPr>
        <w:t xml:space="preserve"> 23 PZP. Wraz ze złożeniem oświadczenia, wykonawca może przedstawić dokumenty bądź informacje potwierdzające, że powiązania z innym wykonawcą nie prowadzą do zakłócenia konkurencji w postępowaniu o udzielenie zamówienia. W przypadku wykonawców wspólnie ubiegających się o udzielenie zamówienia oświadczenie składa każdy z takich wykonawców. Wzór w/w oświadczeni</w:t>
      </w:r>
      <w:r w:rsidR="00A54020">
        <w:rPr>
          <w:sz w:val="22"/>
          <w:szCs w:val="22"/>
        </w:rPr>
        <w:t>a zawarty jest w załączniku nr 18</w:t>
      </w:r>
      <w:r>
        <w:rPr>
          <w:sz w:val="22"/>
          <w:szCs w:val="22"/>
        </w:rPr>
        <w:t xml:space="preserve"> do SIWZ. </w:t>
      </w:r>
    </w:p>
    <w:p w:rsidR="00A54020" w:rsidRDefault="00A54020" w:rsidP="002F30F3">
      <w:pPr>
        <w:pStyle w:val="Default"/>
        <w:jc w:val="both"/>
        <w:rPr>
          <w:b/>
          <w:bCs/>
          <w:sz w:val="22"/>
          <w:szCs w:val="22"/>
        </w:rPr>
      </w:pPr>
    </w:p>
    <w:p w:rsidR="00347F3A" w:rsidRDefault="00347F3A" w:rsidP="002F30F3">
      <w:pPr>
        <w:pStyle w:val="Default"/>
        <w:jc w:val="both"/>
        <w:rPr>
          <w:sz w:val="22"/>
          <w:szCs w:val="22"/>
        </w:rPr>
      </w:pPr>
      <w:r>
        <w:rPr>
          <w:b/>
          <w:bCs/>
          <w:sz w:val="22"/>
          <w:szCs w:val="22"/>
        </w:rPr>
        <w:t xml:space="preserve">7.3. </w:t>
      </w:r>
      <w:r>
        <w:rPr>
          <w:sz w:val="22"/>
          <w:szCs w:val="22"/>
        </w:rPr>
        <w:t>Wykonawca może polegać na zdolnościach tech</w:t>
      </w:r>
      <w:r w:rsidR="00A54020">
        <w:rPr>
          <w:sz w:val="22"/>
          <w:szCs w:val="22"/>
        </w:rPr>
        <w:t>nicznych lub zawodowych</w:t>
      </w:r>
      <w:r>
        <w:rPr>
          <w:sz w:val="22"/>
          <w:szCs w:val="22"/>
        </w:rPr>
        <w:t xml:space="preserve"> lub sytuacji finansowej innych podmiotów, niezależnie od charakteru prawnego łączących go z nimi stosunków. Wykonawca w takiej sytuacji musi udowodnić zamawiającemu, że realizując zamówienie, będzie dysponował niezbędnymi zasobami tych podmiotów, w szczególności przedstawiając zobowiązanie tych podmiotów do oddania mu do dyspozycji niezbędnych zasobów na potrzeby realizacji zamówienia. Dokument, z którego będzie wynikać zobowiązanie podmiotu trzeciego powinien wyrażać w sposób jednoznaczny wolę udostępnienia Wykonawcy ubiegającemu się o zamówienie, odpowiedniego zasobu, czyli wskazywać jakiego zasobu dotyczy, określać jego rodzaj, zakres, czas udostępnienia oraz inne okoliczności wynikające ze </w:t>
      </w:r>
      <w:r>
        <w:rPr>
          <w:sz w:val="22"/>
          <w:szCs w:val="22"/>
        </w:rPr>
        <w:lastRenderedPageBreak/>
        <w:t xml:space="preserve">specyfiki danego zasobu. Z treści przedstawionego dokumentu musi jednoznacznie wynikać: (1) zakres dostępnych wykonawcy zasobów innego podmiotu; (2) sposób wykorzystania zasobów innego podmiotu, przez wykonawcę, przy wykonywaniu zamówienia publicznego; (3) zakres i okres udziału innego podmiotu przy wykonywaniu zamówienia publicznego; (4) czy podmiot, na zdolnościach którego wykonawca polega w odniesieniu do warunków udziału w postępowaniu dotyczących, kwalifikacji zawodowych lub doświadczenia, zrealizuje usługi, których wskazane zdolności dotyczą. Niewiążący wzór zobowiązania o oddaniu wykonawcy do dyspozycji niezbędnych zasobów na potrzeby wykonania zamówienia stanowi załącznik nr </w:t>
      </w:r>
      <w:r w:rsidR="00A54020">
        <w:rPr>
          <w:sz w:val="22"/>
          <w:szCs w:val="22"/>
        </w:rPr>
        <w:t>17</w:t>
      </w:r>
      <w:r>
        <w:rPr>
          <w:sz w:val="22"/>
          <w:szCs w:val="22"/>
        </w:rPr>
        <w:t xml:space="preserve"> do SIWZ. </w:t>
      </w:r>
    </w:p>
    <w:p w:rsidR="00347F3A" w:rsidRDefault="00347F3A" w:rsidP="002F30F3">
      <w:pPr>
        <w:pStyle w:val="Default"/>
        <w:jc w:val="both"/>
        <w:rPr>
          <w:sz w:val="22"/>
          <w:szCs w:val="22"/>
        </w:rPr>
      </w:pPr>
      <w:r>
        <w:rPr>
          <w:sz w:val="22"/>
          <w:szCs w:val="22"/>
        </w:rPr>
        <w:t xml:space="preserve">Jeżeli Wykonawca, wykazując spełnianie warunków, o których mowa w art. 22 ust. 1b PZP, polega na zasobach innych podmiotów na zasadach określonych w art. 22a ust. 1 PZP zobowiązany jest złożyć wraz z ofertą: </w:t>
      </w:r>
    </w:p>
    <w:p w:rsidR="00A54020" w:rsidRDefault="00347F3A" w:rsidP="00A54020">
      <w:pPr>
        <w:pStyle w:val="Default"/>
        <w:jc w:val="both"/>
        <w:rPr>
          <w:sz w:val="22"/>
          <w:szCs w:val="22"/>
        </w:rPr>
      </w:pPr>
      <w:r>
        <w:rPr>
          <w:sz w:val="22"/>
          <w:szCs w:val="22"/>
        </w:rPr>
        <w:t xml:space="preserve">1) oświadczenia podmiotu trzeciego o spełnieniu warunków udziału w postępowaniu (w zakresie warunku, w stosunku do którego udostępnia swój potencjał) i braku podstaw do wykluczenia na formularzu JEDZ . </w:t>
      </w:r>
    </w:p>
    <w:p w:rsidR="00347F3A" w:rsidRDefault="00347F3A" w:rsidP="00A54020">
      <w:pPr>
        <w:pStyle w:val="Default"/>
        <w:jc w:val="both"/>
        <w:rPr>
          <w:sz w:val="22"/>
          <w:szCs w:val="22"/>
        </w:rPr>
      </w:pPr>
      <w:r>
        <w:rPr>
          <w:sz w:val="22"/>
          <w:szCs w:val="22"/>
        </w:rPr>
        <w:t xml:space="preserve">2) zobowiązanie podmiotu trzeciego albo inny dokument służący wykazaniu udostępnienia Wykonawcy potencjału przez podmiot trzeci zgodnie z </w:t>
      </w:r>
      <w:proofErr w:type="spellStart"/>
      <w:r>
        <w:rPr>
          <w:sz w:val="22"/>
          <w:szCs w:val="22"/>
        </w:rPr>
        <w:t>pkt</w:t>
      </w:r>
      <w:proofErr w:type="spellEnd"/>
      <w:r>
        <w:rPr>
          <w:sz w:val="22"/>
          <w:szCs w:val="22"/>
        </w:rPr>
        <w:t xml:space="preserve"> 7.3. SIWZ. </w:t>
      </w:r>
    </w:p>
    <w:p w:rsidR="00347F3A" w:rsidRDefault="00347F3A" w:rsidP="002F30F3">
      <w:pPr>
        <w:pStyle w:val="Default"/>
        <w:jc w:val="both"/>
        <w:rPr>
          <w:sz w:val="22"/>
          <w:szCs w:val="22"/>
        </w:rPr>
      </w:pPr>
      <w:r>
        <w:rPr>
          <w:sz w:val="22"/>
          <w:szCs w:val="22"/>
        </w:rPr>
        <w:t xml:space="preserve">Wykonawca, który wykazując spełnianie warunków, o których mowa w art. 22 ust. 1b PZP, polega na zasobach innych podmiotów na zasadach określonych w art. 22a ust. 1 PZP zobowiązany będzie do przedstawienia w odniesieniu do tych podmiotów dokumentów wymienionych w </w:t>
      </w:r>
      <w:proofErr w:type="spellStart"/>
      <w:r>
        <w:rPr>
          <w:sz w:val="22"/>
          <w:szCs w:val="22"/>
        </w:rPr>
        <w:t>pkt</w:t>
      </w:r>
      <w:proofErr w:type="spellEnd"/>
      <w:r>
        <w:rPr>
          <w:sz w:val="22"/>
          <w:szCs w:val="22"/>
        </w:rPr>
        <w:t xml:space="preserve"> 7.1. lit. d – l. Dokumenty wymienione w </w:t>
      </w:r>
      <w:proofErr w:type="spellStart"/>
      <w:r>
        <w:rPr>
          <w:sz w:val="22"/>
          <w:szCs w:val="22"/>
        </w:rPr>
        <w:t>pkt</w:t>
      </w:r>
      <w:proofErr w:type="spellEnd"/>
      <w:r>
        <w:rPr>
          <w:sz w:val="22"/>
          <w:szCs w:val="22"/>
        </w:rPr>
        <w:t xml:space="preserve"> 7.1. lit. d - l Wykonawca będzie obowiązany złożyć w terminie wskazanym przez Zamawiającego, nie krótszym niż 10 dni, określonym w wezwaniu wystosowanym przez Zamawiającego do Wykonawcy po otwarciu ofert. </w:t>
      </w:r>
    </w:p>
    <w:p w:rsidR="00A54020" w:rsidRDefault="00A54020" w:rsidP="002F30F3">
      <w:pPr>
        <w:pStyle w:val="Default"/>
        <w:jc w:val="both"/>
        <w:rPr>
          <w:b/>
          <w:bCs/>
          <w:sz w:val="22"/>
          <w:szCs w:val="22"/>
        </w:rPr>
      </w:pPr>
    </w:p>
    <w:p w:rsidR="00347F3A" w:rsidRDefault="00347F3A" w:rsidP="002F30F3">
      <w:pPr>
        <w:pStyle w:val="Default"/>
        <w:jc w:val="both"/>
        <w:rPr>
          <w:sz w:val="22"/>
          <w:szCs w:val="22"/>
        </w:rPr>
      </w:pPr>
      <w:r>
        <w:rPr>
          <w:b/>
          <w:bCs/>
          <w:sz w:val="22"/>
          <w:szCs w:val="22"/>
        </w:rPr>
        <w:t xml:space="preserve">7.4. </w:t>
      </w:r>
      <w:r>
        <w:rPr>
          <w:sz w:val="22"/>
          <w:szCs w:val="22"/>
        </w:rPr>
        <w:t xml:space="preserve">Jeżeli Wykonawca ma siedzibę lub miejsce zamieszkania poza terytorium Rzeczypospolitej Polskiej zamiast dokumentów: </w:t>
      </w:r>
    </w:p>
    <w:p w:rsidR="00347F3A" w:rsidRDefault="00347F3A" w:rsidP="002F30F3">
      <w:pPr>
        <w:pStyle w:val="Default"/>
        <w:jc w:val="both"/>
        <w:rPr>
          <w:sz w:val="22"/>
          <w:szCs w:val="22"/>
        </w:rPr>
      </w:pPr>
      <w:r>
        <w:rPr>
          <w:sz w:val="22"/>
          <w:szCs w:val="22"/>
        </w:rPr>
        <w:t xml:space="preserve">1) o których mowa w </w:t>
      </w:r>
      <w:proofErr w:type="spellStart"/>
      <w:r>
        <w:rPr>
          <w:sz w:val="22"/>
          <w:szCs w:val="22"/>
        </w:rPr>
        <w:t>pkt</w:t>
      </w:r>
      <w:proofErr w:type="spellEnd"/>
      <w:r>
        <w:rPr>
          <w:sz w:val="22"/>
          <w:szCs w:val="22"/>
        </w:rPr>
        <w:t xml:space="preserve"> 7.1. lit. d), e) i f) składa dokument lub dokumenty wystawione w kraju, w którym ma siedzibę lub miejsce zamieszkania, potwierdzające odpowiednio, że: (a) nie otwarto jego likwidacji ani nie ogłoszono upadłości, (b) nie zalega z uiszczeniem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347F3A" w:rsidRDefault="00347F3A" w:rsidP="002F30F3">
      <w:pPr>
        <w:pStyle w:val="Default"/>
        <w:jc w:val="both"/>
        <w:rPr>
          <w:sz w:val="22"/>
          <w:szCs w:val="22"/>
        </w:rPr>
      </w:pPr>
      <w:r>
        <w:rPr>
          <w:sz w:val="22"/>
          <w:szCs w:val="22"/>
        </w:rPr>
        <w:t xml:space="preserve">2) o których mowa w </w:t>
      </w:r>
      <w:proofErr w:type="spellStart"/>
      <w:r>
        <w:rPr>
          <w:sz w:val="22"/>
          <w:szCs w:val="22"/>
        </w:rPr>
        <w:t>pkt</w:t>
      </w:r>
      <w:proofErr w:type="spellEnd"/>
      <w:r>
        <w:rPr>
          <w:sz w:val="22"/>
          <w:szCs w:val="22"/>
        </w:rPr>
        <w:t xml:space="preserve"> 7.1. lit. g) składa informacje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w:t>
      </w:r>
      <w:proofErr w:type="spellStart"/>
      <w:r>
        <w:rPr>
          <w:sz w:val="22"/>
          <w:szCs w:val="22"/>
        </w:rPr>
        <w:t>pkt</w:t>
      </w:r>
      <w:proofErr w:type="spellEnd"/>
      <w:r>
        <w:rPr>
          <w:sz w:val="22"/>
          <w:szCs w:val="22"/>
        </w:rPr>
        <w:t xml:space="preserve"> 13, 14 i 21 PZP oraz w art. 24 ust. 5 </w:t>
      </w:r>
      <w:proofErr w:type="spellStart"/>
      <w:r>
        <w:rPr>
          <w:sz w:val="22"/>
          <w:szCs w:val="22"/>
        </w:rPr>
        <w:t>pkt</w:t>
      </w:r>
      <w:proofErr w:type="spellEnd"/>
      <w:r>
        <w:rPr>
          <w:sz w:val="22"/>
          <w:szCs w:val="22"/>
        </w:rPr>
        <w:t xml:space="preserve"> 5 i 6 PZP. </w:t>
      </w:r>
    </w:p>
    <w:p w:rsidR="00A54020" w:rsidRDefault="00A54020" w:rsidP="002F30F3">
      <w:pPr>
        <w:pStyle w:val="Default"/>
        <w:jc w:val="both"/>
        <w:rPr>
          <w:b/>
          <w:bCs/>
          <w:sz w:val="22"/>
          <w:szCs w:val="22"/>
        </w:rPr>
      </w:pPr>
    </w:p>
    <w:p w:rsidR="00347F3A" w:rsidRDefault="00347F3A" w:rsidP="002F30F3">
      <w:pPr>
        <w:pStyle w:val="Default"/>
        <w:jc w:val="both"/>
        <w:rPr>
          <w:sz w:val="22"/>
          <w:szCs w:val="22"/>
        </w:rPr>
      </w:pPr>
      <w:r>
        <w:rPr>
          <w:b/>
          <w:bCs/>
          <w:sz w:val="22"/>
          <w:szCs w:val="22"/>
        </w:rPr>
        <w:t xml:space="preserve">7.5. </w:t>
      </w:r>
      <w:r>
        <w:rPr>
          <w:sz w:val="22"/>
          <w:szCs w:val="22"/>
        </w:rPr>
        <w:t xml:space="preserve">Dokumenty, o których mowa powyżej w pkt. 7.4. </w:t>
      </w:r>
      <w:proofErr w:type="spellStart"/>
      <w:r>
        <w:rPr>
          <w:sz w:val="22"/>
          <w:szCs w:val="22"/>
        </w:rPr>
        <w:t>ppkt</w:t>
      </w:r>
      <w:proofErr w:type="spellEnd"/>
      <w:r>
        <w:rPr>
          <w:sz w:val="22"/>
          <w:szCs w:val="22"/>
        </w:rPr>
        <w:t xml:space="preserve"> 1) lit. a) oraz w </w:t>
      </w:r>
      <w:proofErr w:type="spellStart"/>
      <w:r>
        <w:rPr>
          <w:sz w:val="22"/>
          <w:szCs w:val="22"/>
        </w:rPr>
        <w:t>pkt</w:t>
      </w:r>
      <w:proofErr w:type="spellEnd"/>
      <w:r>
        <w:rPr>
          <w:sz w:val="22"/>
          <w:szCs w:val="22"/>
        </w:rPr>
        <w:t xml:space="preserve"> 7.4. </w:t>
      </w:r>
      <w:proofErr w:type="spellStart"/>
      <w:r>
        <w:rPr>
          <w:sz w:val="22"/>
          <w:szCs w:val="22"/>
        </w:rPr>
        <w:t>ppkt</w:t>
      </w:r>
      <w:proofErr w:type="spellEnd"/>
      <w:r>
        <w:rPr>
          <w:sz w:val="22"/>
          <w:szCs w:val="22"/>
        </w:rPr>
        <w:t xml:space="preserve">. 2) powinny być wystawione nie wcześniej niż 6 miesięcy przed upływem terminu składania ofert. Dokumenty, o których mowa powyżej w pkt. 7.4. </w:t>
      </w:r>
      <w:proofErr w:type="spellStart"/>
      <w:r>
        <w:rPr>
          <w:sz w:val="22"/>
          <w:szCs w:val="22"/>
        </w:rPr>
        <w:t>ppkt</w:t>
      </w:r>
      <w:proofErr w:type="spellEnd"/>
      <w:r>
        <w:rPr>
          <w:sz w:val="22"/>
          <w:szCs w:val="22"/>
        </w:rPr>
        <w:t xml:space="preserve"> 1) lit. b) powinny być wystawiane nie wcześniej niż 3 miesiące przed upływem terminu składania ofert. </w:t>
      </w:r>
    </w:p>
    <w:p w:rsidR="00A54020" w:rsidRDefault="00A54020" w:rsidP="002F30F3">
      <w:pPr>
        <w:pStyle w:val="Default"/>
        <w:jc w:val="both"/>
        <w:rPr>
          <w:b/>
          <w:bCs/>
          <w:sz w:val="22"/>
          <w:szCs w:val="22"/>
        </w:rPr>
      </w:pPr>
    </w:p>
    <w:p w:rsidR="00347F3A" w:rsidRDefault="00347F3A" w:rsidP="002F30F3">
      <w:pPr>
        <w:pStyle w:val="Default"/>
        <w:jc w:val="both"/>
        <w:rPr>
          <w:sz w:val="22"/>
          <w:szCs w:val="22"/>
        </w:rPr>
      </w:pPr>
      <w:r>
        <w:rPr>
          <w:b/>
          <w:bCs/>
          <w:sz w:val="22"/>
          <w:szCs w:val="22"/>
        </w:rPr>
        <w:t xml:space="preserve">7.6. </w:t>
      </w:r>
      <w:r>
        <w:rPr>
          <w:sz w:val="22"/>
          <w:szCs w:val="22"/>
        </w:rPr>
        <w:t xml:space="preserve">Jeżeli w kraju, w którym Wykonawca ma siedzibę lub miejsce zamieszkania lub miejsce zamieszkania ma osoba, której dokument dotyczy, nie wydaje się dokumentów, o których mowa w pkt. 7.4.,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Postanowienia pkt. 7.5. stosuje się. </w:t>
      </w:r>
    </w:p>
    <w:p w:rsidR="00347F3A" w:rsidRDefault="00347F3A" w:rsidP="002F30F3">
      <w:pPr>
        <w:pStyle w:val="Default"/>
        <w:jc w:val="both"/>
        <w:rPr>
          <w:sz w:val="22"/>
          <w:szCs w:val="22"/>
        </w:rPr>
      </w:pPr>
      <w:r>
        <w:rPr>
          <w:b/>
          <w:bCs/>
          <w:sz w:val="22"/>
          <w:szCs w:val="22"/>
        </w:rPr>
        <w:lastRenderedPageBreak/>
        <w:t xml:space="preserve">7.7. </w:t>
      </w:r>
      <w:r>
        <w:rPr>
          <w:sz w:val="22"/>
          <w:szCs w:val="22"/>
        </w:rPr>
        <w:t xml:space="preserve">W przypadku wątpliwości co do treści dokumentu złożonego przez Wykonawcę mającego siedzibę lub miejsce zamieszkania poza terytorium Rzeczypospolitej Polskiej, Zamawiający może zwrócić się do właściwych organów odpowiednio kraju, w którym Wykonawca ma siedzibę lub miejsce zamieszkania lub miejsce zamieszkania ma osoba, której dokument dotyczy, z wnioskiem o udzielenie niezbędnych informacji dotyczących tego dokumentu. </w:t>
      </w:r>
    </w:p>
    <w:p w:rsidR="00A54020" w:rsidRDefault="00A54020" w:rsidP="002F30F3">
      <w:pPr>
        <w:pStyle w:val="Default"/>
        <w:jc w:val="both"/>
        <w:rPr>
          <w:b/>
          <w:bCs/>
          <w:sz w:val="22"/>
          <w:szCs w:val="22"/>
        </w:rPr>
      </w:pPr>
    </w:p>
    <w:p w:rsidR="00347F3A" w:rsidRDefault="00347F3A" w:rsidP="00A54020">
      <w:pPr>
        <w:pStyle w:val="Default"/>
        <w:jc w:val="both"/>
        <w:rPr>
          <w:sz w:val="22"/>
          <w:szCs w:val="22"/>
        </w:rPr>
      </w:pPr>
      <w:r>
        <w:rPr>
          <w:b/>
          <w:bCs/>
          <w:sz w:val="22"/>
          <w:szCs w:val="22"/>
        </w:rPr>
        <w:t xml:space="preserve">7.8. </w:t>
      </w:r>
      <w:r>
        <w:rPr>
          <w:sz w:val="22"/>
          <w:szCs w:val="22"/>
        </w:rPr>
        <w:t xml:space="preserve">Wykonawca mający siedzibę na terytorium Rzeczypospolitej Polskiej, w odniesieniu do osoby mającej miejsce zamieszkania poza terytorium Rzeczypospolitej Polskiej, której dotyczy dokument wskazany w </w:t>
      </w:r>
      <w:proofErr w:type="spellStart"/>
      <w:r>
        <w:rPr>
          <w:sz w:val="22"/>
          <w:szCs w:val="22"/>
        </w:rPr>
        <w:t>pkt</w:t>
      </w:r>
      <w:proofErr w:type="spellEnd"/>
      <w:r>
        <w:rPr>
          <w:sz w:val="22"/>
          <w:szCs w:val="22"/>
        </w:rPr>
        <w:t xml:space="preserve"> 7.1 lit g), składa dokument, o którym mowa w </w:t>
      </w:r>
      <w:proofErr w:type="spellStart"/>
      <w:r>
        <w:rPr>
          <w:sz w:val="22"/>
          <w:szCs w:val="22"/>
        </w:rPr>
        <w:t>pkt</w:t>
      </w:r>
      <w:proofErr w:type="spellEnd"/>
      <w:r>
        <w:rPr>
          <w:sz w:val="22"/>
          <w:szCs w:val="22"/>
        </w:rPr>
        <w:t xml:space="preserve"> 7.4 </w:t>
      </w:r>
      <w:proofErr w:type="spellStart"/>
      <w:r>
        <w:rPr>
          <w:sz w:val="22"/>
          <w:szCs w:val="22"/>
        </w:rPr>
        <w:t>ppkt</w:t>
      </w:r>
      <w:proofErr w:type="spellEnd"/>
      <w:r>
        <w:rPr>
          <w:sz w:val="22"/>
          <w:szCs w:val="22"/>
        </w:rPr>
        <w:t xml:space="preserve"> 2, w zakresie określonym w art. 24 ust. 1 </w:t>
      </w:r>
      <w:proofErr w:type="spellStart"/>
      <w:r>
        <w:rPr>
          <w:sz w:val="22"/>
          <w:szCs w:val="22"/>
        </w:rPr>
        <w:t>pkt</w:t>
      </w:r>
      <w:proofErr w:type="spellEnd"/>
      <w:r>
        <w:rPr>
          <w:sz w:val="22"/>
          <w:szCs w:val="22"/>
        </w:rPr>
        <w:t xml:space="preserve"> 14 i 21 PZP oraz art. 24 ust. 5 </w:t>
      </w:r>
      <w:proofErr w:type="spellStart"/>
      <w:r>
        <w:rPr>
          <w:sz w:val="22"/>
          <w:szCs w:val="22"/>
        </w:rPr>
        <w:t>pkt</w:t>
      </w:r>
      <w:proofErr w:type="spellEnd"/>
      <w:r>
        <w:rPr>
          <w:sz w:val="22"/>
          <w:szCs w:val="22"/>
        </w:rPr>
        <w:t xml:space="preserve"> 6 PZP. Jeżeli w kraju, w którym miejsce zamieszkania ma osoba, której dokument miał dotyczyć, nie wydaje się takich dokumentów, zastępuje się go dokumentem zawierającym</w:t>
      </w:r>
      <w:r w:rsidR="00A54020">
        <w:rPr>
          <w:sz w:val="22"/>
          <w:szCs w:val="22"/>
        </w:rPr>
        <w:t xml:space="preserve"> </w:t>
      </w:r>
      <w:r>
        <w:rPr>
          <w:sz w:val="22"/>
          <w:szCs w:val="22"/>
        </w:rPr>
        <w:t xml:space="preserve">oświadczenie tej osoby złożonym przed notariuszem lub przed organem sądowym, administracyjnym albo organem samorządu zawodowego lub gospodarczego właściwym ze względu na miejsce zamieszkania tej osoby. Postanowienia zawarte w pkt. 7.5 zdanie pierwsze stosuje się. </w:t>
      </w:r>
    </w:p>
    <w:p w:rsidR="00A54020" w:rsidRDefault="00A54020" w:rsidP="002F30F3">
      <w:pPr>
        <w:pStyle w:val="Default"/>
        <w:jc w:val="both"/>
        <w:rPr>
          <w:b/>
          <w:bCs/>
          <w:sz w:val="22"/>
          <w:szCs w:val="22"/>
        </w:rPr>
      </w:pPr>
    </w:p>
    <w:p w:rsidR="00347F3A" w:rsidRDefault="00347F3A" w:rsidP="002F30F3">
      <w:pPr>
        <w:pStyle w:val="Default"/>
        <w:jc w:val="both"/>
        <w:rPr>
          <w:sz w:val="22"/>
          <w:szCs w:val="22"/>
        </w:rPr>
      </w:pPr>
      <w:r>
        <w:rPr>
          <w:b/>
          <w:bCs/>
          <w:sz w:val="22"/>
          <w:szCs w:val="22"/>
        </w:rPr>
        <w:t xml:space="preserve">7.9. </w:t>
      </w:r>
      <w:r>
        <w:rPr>
          <w:sz w:val="22"/>
          <w:szCs w:val="22"/>
        </w:rPr>
        <w:t xml:space="preserve">Jeżeli w dokumentach złożonych na potwierdzenie spełnienia warunków udziału w postępowaniu jakiekolwiek wartości zostaną podane w walucie obcej to Zamawiający przeliczy wartość waluty na złote wedle średniego kursu NBP z dnia przekazania ogłoszenia o zamówieniu do Dziennika Urzędowego Unii Europejskiej. </w:t>
      </w:r>
    </w:p>
    <w:p w:rsidR="00A54020" w:rsidRDefault="00A54020" w:rsidP="002F30F3">
      <w:pPr>
        <w:pStyle w:val="Default"/>
        <w:jc w:val="both"/>
        <w:rPr>
          <w:b/>
          <w:bCs/>
          <w:sz w:val="22"/>
          <w:szCs w:val="22"/>
        </w:rPr>
      </w:pPr>
    </w:p>
    <w:p w:rsidR="00347F3A" w:rsidRDefault="00347F3A" w:rsidP="002F30F3">
      <w:pPr>
        <w:pStyle w:val="Default"/>
        <w:jc w:val="both"/>
        <w:rPr>
          <w:sz w:val="22"/>
          <w:szCs w:val="22"/>
        </w:rPr>
      </w:pPr>
      <w:r>
        <w:rPr>
          <w:b/>
          <w:bCs/>
          <w:sz w:val="22"/>
          <w:szCs w:val="22"/>
        </w:rPr>
        <w:t xml:space="preserve">7.10. </w:t>
      </w:r>
      <w:r>
        <w:rPr>
          <w:sz w:val="22"/>
          <w:szCs w:val="22"/>
        </w:rPr>
        <w:t xml:space="preserve">W przypadku oferty wykonawców wspólnie ubiegających się o udzielenie zamówienia (konsorcjum): </w:t>
      </w:r>
    </w:p>
    <w:p w:rsidR="00347F3A" w:rsidRDefault="00347F3A" w:rsidP="002F30F3">
      <w:pPr>
        <w:pStyle w:val="Default"/>
        <w:jc w:val="both"/>
        <w:rPr>
          <w:sz w:val="22"/>
          <w:szCs w:val="22"/>
        </w:rPr>
      </w:pPr>
      <w:r>
        <w:rPr>
          <w:sz w:val="22"/>
          <w:szCs w:val="22"/>
        </w:rPr>
        <w:t xml:space="preserve">a) w Ofercie należy wskazać firmy (nazwy) wszystkich Wykonawców wspólnie ubiegających się o udzielenie zamówienia; </w:t>
      </w:r>
    </w:p>
    <w:p w:rsidR="00347F3A" w:rsidRDefault="00347F3A" w:rsidP="002F30F3">
      <w:pPr>
        <w:pStyle w:val="Default"/>
        <w:jc w:val="both"/>
        <w:rPr>
          <w:sz w:val="22"/>
          <w:szCs w:val="22"/>
        </w:rPr>
      </w:pPr>
      <w:r>
        <w:rPr>
          <w:sz w:val="22"/>
          <w:szCs w:val="22"/>
        </w:rPr>
        <w:t xml:space="preserve">b) oferta musi być podpisana w taki sposób, by wiązała prawnie wszystkich Wykonawców wspólnie ubiegających się o udzielenie zamówienia. Osoba podpisująca ofertę musi posiadać umocowanie prawne do reprezentacji. Umocowanie musi wynikać z treści pełnomocnictwa załączonego do oferty – treść pełnomocnictwa powinna dokładnie określać zakres umocowania; </w:t>
      </w:r>
    </w:p>
    <w:p w:rsidR="00347F3A" w:rsidRDefault="00347F3A" w:rsidP="002F30F3">
      <w:pPr>
        <w:pStyle w:val="Default"/>
        <w:jc w:val="both"/>
        <w:rPr>
          <w:sz w:val="22"/>
          <w:szCs w:val="22"/>
        </w:rPr>
      </w:pPr>
      <w:r>
        <w:rPr>
          <w:sz w:val="22"/>
          <w:szCs w:val="22"/>
        </w:rPr>
        <w:t xml:space="preserve">c) JEDZ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w:t>
      </w:r>
    </w:p>
    <w:p w:rsidR="00347F3A" w:rsidRDefault="00347F3A" w:rsidP="002F30F3">
      <w:pPr>
        <w:pStyle w:val="Default"/>
        <w:jc w:val="both"/>
        <w:rPr>
          <w:sz w:val="22"/>
          <w:szCs w:val="22"/>
        </w:rPr>
      </w:pPr>
      <w:r>
        <w:rPr>
          <w:sz w:val="22"/>
          <w:szCs w:val="22"/>
        </w:rPr>
        <w:t xml:space="preserve">d) dokumenty, o których mowa w </w:t>
      </w:r>
      <w:proofErr w:type="spellStart"/>
      <w:r>
        <w:rPr>
          <w:sz w:val="22"/>
          <w:szCs w:val="22"/>
        </w:rPr>
        <w:t>pkt</w:t>
      </w:r>
      <w:proofErr w:type="spellEnd"/>
      <w:r>
        <w:rPr>
          <w:sz w:val="22"/>
          <w:szCs w:val="22"/>
        </w:rPr>
        <w:t xml:space="preserve"> 7.1. lit. d – l obowiązany będzie złożyć każdy z wykonawców wspólnie ubiegających się o udzielenie zamówienia </w:t>
      </w:r>
    </w:p>
    <w:p w:rsidR="00347F3A" w:rsidRDefault="00347F3A" w:rsidP="002F30F3">
      <w:pPr>
        <w:pStyle w:val="Default"/>
        <w:jc w:val="both"/>
        <w:rPr>
          <w:sz w:val="22"/>
          <w:szCs w:val="22"/>
        </w:rPr>
      </w:pPr>
      <w:r>
        <w:rPr>
          <w:sz w:val="22"/>
          <w:szCs w:val="22"/>
        </w:rPr>
        <w:t xml:space="preserve">e) wszyscy Wykonawcy wspólnie ubiegający się o udzielenie zamówienia będą ponosić odpowiedzialność solidarną za wykonanie umowy; </w:t>
      </w:r>
    </w:p>
    <w:p w:rsidR="00347F3A" w:rsidRDefault="00347F3A" w:rsidP="002F30F3">
      <w:pPr>
        <w:pStyle w:val="Default"/>
        <w:jc w:val="both"/>
        <w:rPr>
          <w:sz w:val="22"/>
          <w:szCs w:val="22"/>
        </w:rPr>
      </w:pPr>
      <w:r>
        <w:rPr>
          <w:sz w:val="22"/>
          <w:szCs w:val="22"/>
        </w:rPr>
        <w:t xml:space="preserve">f) Wykonawcy wspólnie ubiegający się o udzielenie zamówienia wyznaczą spośród siebie Wykonawcę kierującego (lidera), upoważnionego do zaciągania zobowiązań, otrzymywania poleceń oraz instrukcji dla i w imieniu każdego, jak też dla wszystkich partnerów; </w:t>
      </w:r>
    </w:p>
    <w:p w:rsidR="00347F3A" w:rsidRDefault="00347F3A" w:rsidP="002F30F3">
      <w:pPr>
        <w:pStyle w:val="Default"/>
        <w:jc w:val="both"/>
        <w:rPr>
          <w:sz w:val="22"/>
          <w:szCs w:val="22"/>
        </w:rPr>
      </w:pPr>
      <w:r>
        <w:rPr>
          <w:sz w:val="22"/>
          <w:szCs w:val="22"/>
        </w:rPr>
        <w:t xml:space="preserve">g) Zamawiający może w ramach odpowiedzialności solidarnej żądać wykonania umowy w całości przez lidera lub od wszystkich Wykonawców wspólnie ubiegających się o udzielenie zamówienia łącznie lub każdego z osobna. </w:t>
      </w:r>
    </w:p>
    <w:p w:rsidR="00A54020" w:rsidRDefault="00A54020" w:rsidP="002F30F3">
      <w:pPr>
        <w:pStyle w:val="Default"/>
        <w:jc w:val="both"/>
        <w:rPr>
          <w:b/>
          <w:bCs/>
          <w:sz w:val="22"/>
          <w:szCs w:val="22"/>
        </w:rPr>
      </w:pPr>
    </w:p>
    <w:p w:rsidR="00347F3A" w:rsidRDefault="00347F3A" w:rsidP="00A54020">
      <w:pPr>
        <w:pStyle w:val="Default"/>
        <w:jc w:val="both"/>
        <w:rPr>
          <w:sz w:val="22"/>
          <w:szCs w:val="22"/>
        </w:rPr>
      </w:pPr>
      <w:r>
        <w:rPr>
          <w:b/>
          <w:bCs/>
          <w:sz w:val="22"/>
          <w:szCs w:val="22"/>
        </w:rPr>
        <w:t xml:space="preserve">7.11. </w:t>
      </w:r>
      <w:r>
        <w:rPr>
          <w:sz w:val="22"/>
          <w:szCs w:val="22"/>
        </w:rPr>
        <w:t xml:space="preserve">W przypadku wykonawców wykonujących działalność w formie spółki cywilnej postanowienia dot. oferty wykonawców wspólnie ubiegających się o udzielenie zamówienia (konsorcjum) stosuje się odpowiednio, z zastrzeżeniem, że do odpowiedzi na wezwanie Zamawiającego do złożenia dokumentów, o którym mowa w </w:t>
      </w:r>
      <w:proofErr w:type="spellStart"/>
      <w:r>
        <w:rPr>
          <w:sz w:val="22"/>
          <w:szCs w:val="22"/>
        </w:rPr>
        <w:t>pkt</w:t>
      </w:r>
      <w:proofErr w:type="spellEnd"/>
      <w:r>
        <w:rPr>
          <w:sz w:val="22"/>
          <w:szCs w:val="22"/>
        </w:rPr>
        <w:t xml:space="preserve"> 7.1. należy załączyć (1) zaświadczenie właściwego naczelnika urzędu skarbowego potwierdzającego, iż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t>
      </w:r>
      <w:r>
        <w:rPr>
          <w:sz w:val="22"/>
          <w:szCs w:val="22"/>
        </w:rPr>
        <w:lastRenderedPageBreak/>
        <w:t xml:space="preserve">wykonania decyzji właściwego organu oraz (2) zaświadczenie właściwej terenowej jednostki organizacyjnej Zakładu Ubezpieczeń Społecznych lub Kasy Rolniczego Ubezpieczenia Społecznego albo innego dokumentu potwierdzającego, że Wykonawca nie zalega z opłacaniem składek na ubezpieczenie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t>
      </w:r>
      <w:r>
        <w:rPr>
          <w:b/>
          <w:bCs/>
          <w:sz w:val="22"/>
          <w:szCs w:val="22"/>
        </w:rPr>
        <w:t xml:space="preserve">odrębnie dla każdego ze wspólników oraz odrębnie dla spółki. </w:t>
      </w:r>
    </w:p>
    <w:p w:rsidR="00A54020" w:rsidRDefault="00A54020" w:rsidP="002F30F3">
      <w:pPr>
        <w:pStyle w:val="Default"/>
        <w:jc w:val="both"/>
        <w:rPr>
          <w:b/>
          <w:bCs/>
          <w:sz w:val="22"/>
          <w:szCs w:val="22"/>
        </w:rPr>
      </w:pPr>
    </w:p>
    <w:p w:rsidR="00347F3A" w:rsidRDefault="00347F3A" w:rsidP="002F30F3">
      <w:pPr>
        <w:pStyle w:val="Default"/>
        <w:jc w:val="both"/>
        <w:rPr>
          <w:sz w:val="22"/>
          <w:szCs w:val="22"/>
        </w:rPr>
      </w:pPr>
      <w:r>
        <w:rPr>
          <w:b/>
          <w:bCs/>
          <w:sz w:val="22"/>
          <w:szCs w:val="22"/>
        </w:rPr>
        <w:t xml:space="preserve">7.12. </w:t>
      </w:r>
      <w:r>
        <w:rPr>
          <w:sz w:val="22"/>
          <w:szCs w:val="22"/>
        </w:rPr>
        <w:t xml:space="preserve">Zgodnie z art. 17 ustawy z dnia 22 czerwca 2016 r. o zmianie ustawy - Prawo zamówień publicznych oraz niektórych innych ustaw (Dz. U. z 2016 r. poz. 1020 z </w:t>
      </w:r>
      <w:proofErr w:type="spellStart"/>
      <w:r>
        <w:rPr>
          <w:sz w:val="22"/>
          <w:szCs w:val="22"/>
        </w:rPr>
        <w:t>późn</w:t>
      </w:r>
      <w:proofErr w:type="spellEnd"/>
      <w:r>
        <w:rPr>
          <w:sz w:val="22"/>
          <w:szCs w:val="22"/>
        </w:rPr>
        <w:t xml:space="preserve">. zm.) jednolity europejski dokument zamówienia składa się w formie pisemnej albo w postaci elektronicznej. </w:t>
      </w:r>
    </w:p>
    <w:p w:rsidR="00A54020" w:rsidRDefault="00A54020" w:rsidP="002F30F3">
      <w:pPr>
        <w:pStyle w:val="Default"/>
        <w:jc w:val="both"/>
        <w:rPr>
          <w:b/>
          <w:bCs/>
          <w:sz w:val="22"/>
          <w:szCs w:val="22"/>
        </w:rPr>
      </w:pPr>
    </w:p>
    <w:p w:rsidR="00347F3A" w:rsidRDefault="00347F3A" w:rsidP="002F30F3">
      <w:pPr>
        <w:pStyle w:val="Default"/>
        <w:jc w:val="both"/>
        <w:rPr>
          <w:sz w:val="22"/>
          <w:szCs w:val="22"/>
        </w:rPr>
      </w:pPr>
      <w:r>
        <w:rPr>
          <w:b/>
          <w:bCs/>
          <w:sz w:val="22"/>
          <w:szCs w:val="22"/>
        </w:rPr>
        <w:t xml:space="preserve">7.13. </w:t>
      </w:r>
      <w:r>
        <w:rPr>
          <w:sz w:val="22"/>
          <w:szCs w:val="22"/>
        </w:rPr>
        <w:t xml:space="preserve">Zamawiający informuje, iż na podstawie § 2 ust. 7 rozporządzenia Ministra Rozwoju z dnia 26 lipca 2016 r. w sprawie rodzajów dokumentów, jakich może żądać zamawiający od wykonawcy w postępowaniu o udzielenie zamówienia (Dz. U. z 2016 r. poz. 1126), jeżeli treść informacji przekazanych przez wykonawcę w jednolitym europejskim dokumencie zamówienia odpowiada zakresowi informacji, których zamawiający wymaga poprzez żądanie dokumentów zamawiający może odstąpić od żądania tych dokumentów od wykonawcy. </w:t>
      </w:r>
    </w:p>
    <w:p w:rsidR="00A54020" w:rsidRDefault="00A54020" w:rsidP="002F30F3">
      <w:pPr>
        <w:pStyle w:val="Default"/>
        <w:jc w:val="both"/>
        <w:rPr>
          <w:b/>
          <w:bCs/>
          <w:sz w:val="22"/>
          <w:szCs w:val="22"/>
        </w:rPr>
      </w:pPr>
    </w:p>
    <w:p w:rsidR="00347F3A" w:rsidRDefault="00347F3A" w:rsidP="002F30F3">
      <w:pPr>
        <w:pStyle w:val="Default"/>
        <w:jc w:val="both"/>
        <w:rPr>
          <w:sz w:val="22"/>
          <w:szCs w:val="22"/>
        </w:rPr>
      </w:pPr>
      <w:r>
        <w:rPr>
          <w:b/>
          <w:bCs/>
          <w:sz w:val="22"/>
          <w:szCs w:val="22"/>
        </w:rPr>
        <w:t xml:space="preserve">7.14. </w:t>
      </w:r>
      <w:r>
        <w:rPr>
          <w:sz w:val="22"/>
          <w:szCs w:val="22"/>
        </w:rPr>
        <w:t xml:space="preserve">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i spełniają warunki udziału w postępowaniu, a jeżeli zachodzą uzasadnione podstawy do uznania, że złożone uprzednio oświadczenia lub dokumenty nie są już aktualne, do złożenia aktualnych oświadczeń lub dokumentów. </w:t>
      </w:r>
    </w:p>
    <w:p w:rsidR="00A54020" w:rsidRDefault="00A54020" w:rsidP="002F30F3">
      <w:pPr>
        <w:pStyle w:val="Default"/>
        <w:jc w:val="both"/>
        <w:rPr>
          <w:b/>
          <w:bCs/>
          <w:sz w:val="22"/>
          <w:szCs w:val="22"/>
        </w:rPr>
      </w:pPr>
    </w:p>
    <w:p w:rsidR="00347F3A" w:rsidRDefault="00347F3A" w:rsidP="002F30F3">
      <w:pPr>
        <w:pStyle w:val="Default"/>
        <w:jc w:val="both"/>
        <w:rPr>
          <w:sz w:val="22"/>
          <w:szCs w:val="22"/>
        </w:rPr>
      </w:pPr>
      <w:r>
        <w:rPr>
          <w:b/>
          <w:bCs/>
          <w:sz w:val="22"/>
          <w:szCs w:val="22"/>
        </w:rPr>
        <w:t xml:space="preserve">7.15. </w:t>
      </w:r>
      <w:r>
        <w:rPr>
          <w:sz w:val="22"/>
          <w:szCs w:val="22"/>
        </w:rPr>
        <w:t xml:space="preserve">Oświadczenia, o których mowa w rozporządzeniu Ministra Rozwoju z dnia 26 lipca 2016 r. w sprawie rodzajów dokumentów, jakich może żądać zamawiający od wykonawcy w </w:t>
      </w:r>
      <w:r w:rsidR="00A54020">
        <w:rPr>
          <w:sz w:val="22"/>
          <w:szCs w:val="22"/>
        </w:rPr>
        <w:t>postępowaniu</w:t>
      </w:r>
      <w:r>
        <w:rPr>
          <w:sz w:val="22"/>
          <w:szCs w:val="22"/>
        </w:rPr>
        <w:t xml:space="preserve"> o udzielenie zamówienia (Dz. U. z 2016 r. poz. 1126), wymienione w niniejszym rozdziale SIWZ, dotyczące wykonawcy i innych podmiotów, na których zdolnościach lub sytuacji polega wykonawca na zasadach określonych w art. 22a PZP wykonawca powinien złożyć w oryginale. </w:t>
      </w:r>
    </w:p>
    <w:p w:rsidR="00A54020" w:rsidRDefault="00A54020" w:rsidP="002F30F3">
      <w:pPr>
        <w:pStyle w:val="Default"/>
        <w:jc w:val="both"/>
        <w:rPr>
          <w:b/>
          <w:bCs/>
          <w:sz w:val="22"/>
          <w:szCs w:val="22"/>
        </w:rPr>
      </w:pPr>
    </w:p>
    <w:p w:rsidR="00347F3A" w:rsidRDefault="00347F3A" w:rsidP="002F30F3">
      <w:pPr>
        <w:pStyle w:val="Default"/>
        <w:jc w:val="both"/>
        <w:rPr>
          <w:sz w:val="22"/>
          <w:szCs w:val="22"/>
        </w:rPr>
      </w:pPr>
      <w:r>
        <w:rPr>
          <w:b/>
          <w:bCs/>
          <w:sz w:val="22"/>
          <w:szCs w:val="22"/>
        </w:rPr>
        <w:t xml:space="preserve">7.16. </w:t>
      </w:r>
      <w:r>
        <w:rPr>
          <w:sz w:val="22"/>
          <w:szCs w:val="22"/>
        </w:rPr>
        <w:t xml:space="preserve">Dokumenty, o których mowa w niniejszym rozdziale SIWZ inne niż oświadczenia, o których mowa </w:t>
      </w:r>
      <w:proofErr w:type="spellStart"/>
      <w:r>
        <w:rPr>
          <w:sz w:val="22"/>
          <w:szCs w:val="22"/>
        </w:rPr>
        <w:t>pkt</w:t>
      </w:r>
      <w:proofErr w:type="spellEnd"/>
      <w:r>
        <w:rPr>
          <w:sz w:val="22"/>
          <w:szCs w:val="22"/>
        </w:rPr>
        <w:t xml:space="preserve"> 7.15, składane są w oryginale lup kopii poświadczonej za zgodność z oryginałem. Poświadczenia za zgodność z oryginałem dokonuje odpowiednio wykonawca, podmiot, na którego zdolnościach lub sytuacji polega wykonawca albo wykonawcy wspólnie ubiegający się o udzielenie zamówienia publicznego, w zakresie dokumentów, które każdego z nich dotyczą.</w:t>
      </w:r>
    </w:p>
    <w:p w:rsidR="00A54020" w:rsidRDefault="00A54020" w:rsidP="002F30F3">
      <w:pPr>
        <w:pStyle w:val="Default"/>
        <w:jc w:val="both"/>
        <w:rPr>
          <w:b/>
          <w:bCs/>
          <w:sz w:val="22"/>
          <w:szCs w:val="22"/>
        </w:rPr>
      </w:pPr>
    </w:p>
    <w:p w:rsidR="00347F3A" w:rsidRDefault="00347F3A" w:rsidP="002F30F3">
      <w:pPr>
        <w:pStyle w:val="Default"/>
        <w:jc w:val="both"/>
        <w:rPr>
          <w:b/>
          <w:bCs/>
          <w:sz w:val="22"/>
          <w:szCs w:val="22"/>
        </w:rPr>
      </w:pPr>
      <w:r>
        <w:rPr>
          <w:b/>
          <w:bCs/>
          <w:sz w:val="22"/>
          <w:szCs w:val="22"/>
        </w:rPr>
        <w:t xml:space="preserve">8. INFORMACJE O SPOSOBIE POROZUMIEWANIA SIĘ ZAMAWIAJĄCEGO Z WYKONAWCAMI ORAZ PRZEKAZYWANIA OŚWIADCZEŃ LUB DOKUMENTÓW, A TAKŻE WSKAZANIE OSÓB UPRAWNIONYCH DO POROZUMIEWANIA SIĘ Z WYKONAWCAMI. </w:t>
      </w:r>
    </w:p>
    <w:p w:rsidR="00A54020" w:rsidRDefault="00A54020" w:rsidP="002F30F3">
      <w:pPr>
        <w:pStyle w:val="Default"/>
        <w:jc w:val="both"/>
        <w:rPr>
          <w:sz w:val="22"/>
          <w:szCs w:val="22"/>
        </w:rPr>
      </w:pPr>
    </w:p>
    <w:p w:rsidR="00347F3A" w:rsidRDefault="00347F3A" w:rsidP="002F30F3">
      <w:pPr>
        <w:pStyle w:val="Default"/>
        <w:jc w:val="both"/>
        <w:rPr>
          <w:sz w:val="22"/>
          <w:szCs w:val="22"/>
        </w:rPr>
      </w:pPr>
      <w:r>
        <w:rPr>
          <w:b/>
          <w:bCs/>
          <w:sz w:val="22"/>
          <w:szCs w:val="22"/>
        </w:rPr>
        <w:t xml:space="preserve">8.1. </w:t>
      </w:r>
      <w:r>
        <w:rPr>
          <w:sz w:val="22"/>
          <w:szCs w:val="22"/>
        </w:rPr>
        <w:t xml:space="preserve">Osobą uprawnioną do porozumiewania się z Wykonawcami jest: </w:t>
      </w:r>
    </w:p>
    <w:p w:rsidR="00347F3A" w:rsidRDefault="00347F3A" w:rsidP="002F30F3">
      <w:pPr>
        <w:pStyle w:val="Default"/>
        <w:jc w:val="both"/>
        <w:rPr>
          <w:sz w:val="22"/>
          <w:szCs w:val="22"/>
        </w:rPr>
      </w:pPr>
      <w:r>
        <w:rPr>
          <w:sz w:val="22"/>
          <w:szCs w:val="22"/>
        </w:rPr>
        <w:t xml:space="preserve">1) </w:t>
      </w:r>
      <w:r w:rsidR="000E1B30">
        <w:rPr>
          <w:sz w:val="22"/>
          <w:szCs w:val="22"/>
        </w:rPr>
        <w:t xml:space="preserve">Anna </w:t>
      </w:r>
      <w:proofErr w:type="spellStart"/>
      <w:r w:rsidR="000E1B30">
        <w:rPr>
          <w:sz w:val="22"/>
          <w:szCs w:val="22"/>
        </w:rPr>
        <w:t>Sulicz</w:t>
      </w:r>
      <w:proofErr w:type="spellEnd"/>
      <w:r>
        <w:rPr>
          <w:sz w:val="22"/>
          <w:szCs w:val="22"/>
        </w:rPr>
        <w:t>, tel. (</w:t>
      </w:r>
      <w:r w:rsidR="000E1B30">
        <w:rPr>
          <w:sz w:val="22"/>
          <w:szCs w:val="22"/>
        </w:rPr>
        <w:t>18</w:t>
      </w:r>
      <w:r>
        <w:rPr>
          <w:sz w:val="22"/>
          <w:szCs w:val="22"/>
        </w:rPr>
        <w:t xml:space="preserve">) </w:t>
      </w:r>
      <w:r w:rsidR="000E1B30">
        <w:rPr>
          <w:sz w:val="22"/>
          <w:szCs w:val="22"/>
        </w:rPr>
        <w:t>471 20 68</w:t>
      </w:r>
      <w:r>
        <w:rPr>
          <w:sz w:val="22"/>
          <w:szCs w:val="22"/>
        </w:rPr>
        <w:t xml:space="preserve"> wew. </w:t>
      </w:r>
      <w:r w:rsidR="000E1B30">
        <w:rPr>
          <w:sz w:val="22"/>
          <w:szCs w:val="22"/>
        </w:rPr>
        <w:t>15 – sprawy merytoryczne</w:t>
      </w:r>
      <w:r>
        <w:rPr>
          <w:sz w:val="22"/>
          <w:szCs w:val="22"/>
        </w:rPr>
        <w:t xml:space="preserve">, </w:t>
      </w:r>
    </w:p>
    <w:p w:rsidR="00347F3A" w:rsidRDefault="00347F3A" w:rsidP="002F30F3">
      <w:pPr>
        <w:pStyle w:val="Default"/>
        <w:jc w:val="both"/>
        <w:rPr>
          <w:sz w:val="22"/>
          <w:szCs w:val="22"/>
        </w:rPr>
      </w:pPr>
      <w:r>
        <w:rPr>
          <w:sz w:val="22"/>
          <w:szCs w:val="22"/>
        </w:rPr>
        <w:t xml:space="preserve">2) </w:t>
      </w:r>
      <w:r w:rsidR="000E1B30">
        <w:rPr>
          <w:sz w:val="22"/>
          <w:szCs w:val="22"/>
        </w:rPr>
        <w:t>Józef Bębenek</w:t>
      </w:r>
      <w:r>
        <w:rPr>
          <w:sz w:val="22"/>
          <w:szCs w:val="22"/>
        </w:rPr>
        <w:t>, tel. (</w:t>
      </w:r>
      <w:r w:rsidR="000E1B30">
        <w:rPr>
          <w:sz w:val="22"/>
          <w:szCs w:val="22"/>
        </w:rPr>
        <w:t>18</w:t>
      </w:r>
      <w:r>
        <w:rPr>
          <w:sz w:val="22"/>
          <w:szCs w:val="22"/>
        </w:rPr>
        <w:t xml:space="preserve">) </w:t>
      </w:r>
      <w:r w:rsidR="000E1B30">
        <w:rPr>
          <w:sz w:val="22"/>
          <w:szCs w:val="22"/>
        </w:rPr>
        <w:t>471 20 68</w:t>
      </w:r>
      <w:r>
        <w:rPr>
          <w:sz w:val="22"/>
          <w:szCs w:val="22"/>
        </w:rPr>
        <w:t xml:space="preserve"> wew. </w:t>
      </w:r>
      <w:r w:rsidR="000E1B30">
        <w:rPr>
          <w:sz w:val="22"/>
          <w:szCs w:val="22"/>
        </w:rPr>
        <w:t>21 – sprawy proceduralne</w:t>
      </w:r>
      <w:r>
        <w:rPr>
          <w:sz w:val="22"/>
          <w:szCs w:val="22"/>
        </w:rPr>
        <w:t xml:space="preserve"> </w:t>
      </w:r>
    </w:p>
    <w:p w:rsidR="00347F3A" w:rsidRDefault="00347F3A" w:rsidP="002F30F3">
      <w:pPr>
        <w:pStyle w:val="Default"/>
        <w:jc w:val="both"/>
        <w:rPr>
          <w:sz w:val="22"/>
          <w:szCs w:val="22"/>
        </w:rPr>
      </w:pPr>
      <w:r>
        <w:rPr>
          <w:sz w:val="22"/>
          <w:szCs w:val="22"/>
        </w:rPr>
        <w:t xml:space="preserve">od poniedziałku do piątku w godz. 7:00 – 15:00, z wyłączeniem dni wolnych od pracy. </w:t>
      </w:r>
    </w:p>
    <w:p w:rsidR="000E1B30" w:rsidRDefault="000E1B30" w:rsidP="002F30F3">
      <w:pPr>
        <w:pStyle w:val="Default"/>
        <w:jc w:val="both"/>
        <w:rPr>
          <w:b/>
          <w:bCs/>
          <w:sz w:val="22"/>
          <w:szCs w:val="22"/>
        </w:rPr>
      </w:pPr>
    </w:p>
    <w:p w:rsidR="00347F3A" w:rsidRDefault="00347F3A" w:rsidP="002F30F3">
      <w:pPr>
        <w:pStyle w:val="Default"/>
        <w:jc w:val="both"/>
        <w:rPr>
          <w:sz w:val="22"/>
          <w:szCs w:val="22"/>
        </w:rPr>
      </w:pPr>
      <w:r>
        <w:rPr>
          <w:b/>
          <w:bCs/>
          <w:sz w:val="22"/>
          <w:szCs w:val="22"/>
        </w:rPr>
        <w:lastRenderedPageBreak/>
        <w:t xml:space="preserve">8.2. </w:t>
      </w:r>
      <w:r>
        <w:rPr>
          <w:sz w:val="22"/>
          <w:szCs w:val="22"/>
        </w:rPr>
        <w:t xml:space="preserve">W postępowaniu o udzielenie zamówienia oświadczenia, wnioski, zawiadomienia oraz informacje Zamawiający i Wykonawca przekazują pisemnie, faksem lub przy pomocy poczty elektronicznej. </w:t>
      </w:r>
    </w:p>
    <w:p w:rsidR="0050641F" w:rsidRDefault="0050641F" w:rsidP="002F30F3">
      <w:pPr>
        <w:pStyle w:val="Default"/>
        <w:jc w:val="both"/>
        <w:rPr>
          <w:sz w:val="22"/>
          <w:szCs w:val="22"/>
        </w:rPr>
      </w:pPr>
    </w:p>
    <w:p w:rsidR="0050641F" w:rsidRDefault="00347F3A" w:rsidP="0050641F">
      <w:pPr>
        <w:pStyle w:val="Default"/>
        <w:jc w:val="both"/>
        <w:rPr>
          <w:sz w:val="22"/>
          <w:szCs w:val="22"/>
        </w:rPr>
      </w:pPr>
      <w:r>
        <w:rPr>
          <w:b/>
          <w:bCs/>
          <w:sz w:val="22"/>
          <w:szCs w:val="22"/>
        </w:rPr>
        <w:t xml:space="preserve">8.3. </w:t>
      </w:r>
      <w:r>
        <w:rPr>
          <w:sz w:val="22"/>
          <w:szCs w:val="22"/>
        </w:rPr>
        <w:t>Niniejsze postępowanie prowadzone jest w języku polskim.</w:t>
      </w:r>
    </w:p>
    <w:p w:rsidR="0050641F" w:rsidRDefault="0050641F" w:rsidP="0050641F">
      <w:pPr>
        <w:pStyle w:val="Default"/>
        <w:jc w:val="both"/>
        <w:rPr>
          <w:sz w:val="22"/>
          <w:szCs w:val="22"/>
        </w:rPr>
      </w:pPr>
    </w:p>
    <w:p w:rsidR="0050641F" w:rsidRDefault="00347F3A" w:rsidP="0050641F">
      <w:pPr>
        <w:pStyle w:val="Default"/>
        <w:jc w:val="both"/>
        <w:rPr>
          <w:sz w:val="22"/>
          <w:szCs w:val="22"/>
        </w:rPr>
      </w:pPr>
      <w:r>
        <w:rPr>
          <w:b/>
          <w:bCs/>
          <w:sz w:val="22"/>
          <w:szCs w:val="22"/>
        </w:rPr>
        <w:t xml:space="preserve">8.4. </w:t>
      </w:r>
      <w:r>
        <w:rPr>
          <w:sz w:val="22"/>
          <w:szCs w:val="22"/>
        </w:rPr>
        <w:t>Jeżeli Zamawiający i Wykonawca przekazują oświadczenia, wnioski, zawiadomienia oraz informacje faksem lub przy pomocy poczty elektronicznej, każda ze stron na żądanie drugiej niezwłocznie potwierdza fakt ich otrzymania.</w:t>
      </w:r>
    </w:p>
    <w:p w:rsidR="00347F3A" w:rsidRDefault="00347F3A" w:rsidP="0050641F">
      <w:pPr>
        <w:pStyle w:val="Default"/>
        <w:jc w:val="both"/>
        <w:rPr>
          <w:sz w:val="22"/>
          <w:szCs w:val="22"/>
        </w:rPr>
      </w:pPr>
      <w:r>
        <w:rPr>
          <w:sz w:val="22"/>
          <w:szCs w:val="22"/>
        </w:rPr>
        <w:t xml:space="preserve"> </w:t>
      </w:r>
    </w:p>
    <w:p w:rsidR="00347F3A" w:rsidRDefault="00347F3A" w:rsidP="002F30F3">
      <w:pPr>
        <w:pStyle w:val="Default"/>
        <w:jc w:val="both"/>
        <w:rPr>
          <w:sz w:val="22"/>
          <w:szCs w:val="22"/>
        </w:rPr>
      </w:pPr>
      <w:r>
        <w:rPr>
          <w:b/>
          <w:bCs/>
          <w:sz w:val="22"/>
          <w:szCs w:val="22"/>
        </w:rPr>
        <w:t xml:space="preserve">8.5. </w:t>
      </w:r>
      <w:r>
        <w:rPr>
          <w:sz w:val="22"/>
          <w:szCs w:val="22"/>
        </w:rPr>
        <w:t xml:space="preserve">W przypadku braku potwierdzenia otrzymania wiadomości przez Wykonawcę, Zamawiający będzie uważał, iż pismo wysłane przez Zamawiającego na numer faksu lub adres e-mail podany przez Wykonawcę zostało doręczone w sposób umożliwiający zapoznanie się Wykonawcy z jego treścią w dniu i godzinie jej nadania (zgodnie z raportem rejestru połączeń urządzenia faksowego lub raportu poczty elektronicznej). </w:t>
      </w:r>
    </w:p>
    <w:p w:rsidR="0050641F" w:rsidRDefault="0050641F" w:rsidP="002F30F3">
      <w:pPr>
        <w:pStyle w:val="Default"/>
        <w:jc w:val="both"/>
        <w:rPr>
          <w:sz w:val="22"/>
          <w:szCs w:val="22"/>
        </w:rPr>
      </w:pPr>
    </w:p>
    <w:p w:rsidR="00347F3A" w:rsidRDefault="00347F3A" w:rsidP="002F30F3">
      <w:pPr>
        <w:pStyle w:val="Default"/>
        <w:jc w:val="both"/>
        <w:rPr>
          <w:sz w:val="22"/>
          <w:szCs w:val="22"/>
        </w:rPr>
      </w:pPr>
      <w:r>
        <w:rPr>
          <w:b/>
          <w:bCs/>
          <w:sz w:val="22"/>
          <w:szCs w:val="22"/>
        </w:rPr>
        <w:t xml:space="preserve">8.6. </w:t>
      </w:r>
      <w:r>
        <w:rPr>
          <w:sz w:val="22"/>
          <w:szCs w:val="22"/>
        </w:rPr>
        <w:t xml:space="preserve">Wykonawca zobowiązany jest do powiadomienia Zamawiającego w formie pisemnej o wszelkiej zmianie numeru faksu i adresu poczty elektronicznej podanego w ofercie. </w:t>
      </w:r>
    </w:p>
    <w:p w:rsidR="0050641F" w:rsidRDefault="0050641F" w:rsidP="002F30F3">
      <w:pPr>
        <w:pStyle w:val="Default"/>
        <w:jc w:val="both"/>
        <w:rPr>
          <w:sz w:val="22"/>
          <w:szCs w:val="22"/>
        </w:rPr>
      </w:pPr>
    </w:p>
    <w:p w:rsidR="00347F3A" w:rsidRDefault="00347F3A" w:rsidP="002F30F3">
      <w:pPr>
        <w:pStyle w:val="Default"/>
        <w:jc w:val="both"/>
        <w:rPr>
          <w:sz w:val="22"/>
          <w:szCs w:val="22"/>
        </w:rPr>
      </w:pPr>
      <w:r>
        <w:rPr>
          <w:b/>
          <w:bCs/>
          <w:sz w:val="22"/>
          <w:szCs w:val="22"/>
        </w:rPr>
        <w:t xml:space="preserve">8.7. </w:t>
      </w:r>
      <w:r>
        <w:rPr>
          <w:sz w:val="22"/>
          <w:szCs w:val="22"/>
        </w:rPr>
        <w:t xml:space="preserve">Korespondencję związaną z niniejszym postępowaniem, należy kierować na adres: </w:t>
      </w:r>
    </w:p>
    <w:p w:rsidR="0050641F" w:rsidRDefault="0050641F" w:rsidP="0050641F">
      <w:pPr>
        <w:pStyle w:val="Default"/>
        <w:jc w:val="both"/>
        <w:rPr>
          <w:b/>
          <w:bCs/>
          <w:sz w:val="22"/>
          <w:szCs w:val="22"/>
        </w:rPr>
      </w:pPr>
    </w:p>
    <w:p w:rsidR="0050641F" w:rsidRDefault="0050641F" w:rsidP="0050641F">
      <w:pPr>
        <w:pStyle w:val="Default"/>
        <w:jc w:val="both"/>
        <w:rPr>
          <w:b/>
          <w:bCs/>
          <w:sz w:val="22"/>
          <w:szCs w:val="22"/>
        </w:rPr>
      </w:pPr>
      <w:r>
        <w:rPr>
          <w:b/>
          <w:bCs/>
          <w:sz w:val="22"/>
          <w:szCs w:val="22"/>
        </w:rPr>
        <w:t xml:space="preserve">Uniwersytet </w:t>
      </w:r>
      <w:proofErr w:type="spellStart"/>
      <w:r>
        <w:rPr>
          <w:b/>
          <w:bCs/>
          <w:sz w:val="22"/>
          <w:szCs w:val="22"/>
        </w:rPr>
        <w:t>Roliczy</w:t>
      </w:r>
      <w:proofErr w:type="spellEnd"/>
      <w:r>
        <w:rPr>
          <w:b/>
          <w:bCs/>
          <w:sz w:val="22"/>
          <w:szCs w:val="22"/>
        </w:rPr>
        <w:t xml:space="preserve"> im. Hugona Kołłątaja w Krakowie Leśny  Zakład Doświadczalny ul. Ludowa 10, 33-380 Krynica-Zdrój</w:t>
      </w:r>
    </w:p>
    <w:p w:rsidR="0050641F" w:rsidRDefault="0050641F" w:rsidP="0050641F">
      <w:pPr>
        <w:pStyle w:val="Default"/>
        <w:jc w:val="both"/>
        <w:rPr>
          <w:sz w:val="22"/>
          <w:szCs w:val="22"/>
        </w:rPr>
      </w:pPr>
      <w:r>
        <w:rPr>
          <w:b/>
          <w:bCs/>
          <w:sz w:val="22"/>
          <w:szCs w:val="22"/>
        </w:rPr>
        <w:t>reprezentowane przez Józefa Bogacza – Dyrektora LZD</w:t>
      </w:r>
    </w:p>
    <w:p w:rsidR="0050641F" w:rsidRDefault="0050641F" w:rsidP="0050641F">
      <w:pPr>
        <w:pStyle w:val="Default"/>
        <w:jc w:val="both"/>
        <w:rPr>
          <w:sz w:val="22"/>
          <w:szCs w:val="22"/>
        </w:rPr>
      </w:pPr>
    </w:p>
    <w:p w:rsidR="0050641F" w:rsidRDefault="0050641F" w:rsidP="0050641F">
      <w:pPr>
        <w:pStyle w:val="Default"/>
        <w:jc w:val="both"/>
        <w:rPr>
          <w:sz w:val="22"/>
          <w:szCs w:val="22"/>
        </w:rPr>
      </w:pPr>
      <w:r>
        <w:rPr>
          <w:sz w:val="22"/>
          <w:szCs w:val="22"/>
        </w:rPr>
        <w:t xml:space="preserve">tel. +48 18 471 20 68;  </w:t>
      </w:r>
      <w:proofErr w:type="spellStart"/>
      <w:r>
        <w:rPr>
          <w:sz w:val="22"/>
          <w:szCs w:val="22"/>
        </w:rPr>
        <w:t>fax</w:t>
      </w:r>
      <w:proofErr w:type="spellEnd"/>
      <w:r>
        <w:rPr>
          <w:sz w:val="22"/>
          <w:szCs w:val="22"/>
        </w:rPr>
        <w:t xml:space="preserve">: +48 18 477 77 70  </w:t>
      </w:r>
    </w:p>
    <w:p w:rsidR="0050641F" w:rsidRDefault="0050641F" w:rsidP="0050641F">
      <w:pPr>
        <w:pStyle w:val="Default"/>
        <w:jc w:val="both"/>
        <w:rPr>
          <w:sz w:val="22"/>
          <w:szCs w:val="22"/>
        </w:rPr>
      </w:pPr>
      <w:r>
        <w:rPr>
          <w:sz w:val="22"/>
          <w:szCs w:val="22"/>
        </w:rPr>
        <w:t>e-mail:</w:t>
      </w:r>
      <w:hyperlink r:id="rId6" w:history="1">
        <w:r w:rsidRPr="004D2C68">
          <w:rPr>
            <w:rStyle w:val="Hipercze"/>
            <w:sz w:val="22"/>
            <w:szCs w:val="22"/>
          </w:rPr>
          <w:t>lzdkrynica@ur.krakow.pl</w:t>
        </w:r>
      </w:hyperlink>
      <w:r>
        <w:rPr>
          <w:sz w:val="22"/>
          <w:szCs w:val="22"/>
        </w:rPr>
        <w:br/>
        <w:t>strona internetowa zamawiającego: http://www.lzdkrynica.ur.krakow.pl</w:t>
      </w:r>
    </w:p>
    <w:p w:rsidR="0050641F" w:rsidRDefault="0050641F" w:rsidP="002F30F3">
      <w:pPr>
        <w:pStyle w:val="Default"/>
        <w:jc w:val="both"/>
        <w:rPr>
          <w:sz w:val="22"/>
          <w:szCs w:val="22"/>
        </w:rPr>
      </w:pPr>
    </w:p>
    <w:p w:rsidR="00347F3A" w:rsidRDefault="00347F3A" w:rsidP="002F30F3">
      <w:pPr>
        <w:pStyle w:val="Default"/>
        <w:jc w:val="both"/>
        <w:rPr>
          <w:b/>
          <w:bCs/>
          <w:sz w:val="22"/>
          <w:szCs w:val="22"/>
        </w:rPr>
      </w:pPr>
      <w:r>
        <w:rPr>
          <w:b/>
          <w:bCs/>
          <w:sz w:val="22"/>
          <w:szCs w:val="22"/>
        </w:rPr>
        <w:t xml:space="preserve">9. WYMAGANIA DOTYCZĄCE WADIUM </w:t>
      </w:r>
    </w:p>
    <w:p w:rsidR="0050641F" w:rsidRDefault="0050641F" w:rsidP="002F30F3">
      <w:pPr>
        <w:pStyle w:val="Default"/>
        <w:jc w:val="both"/>
        <w:rPr>
          <w:sz w:val="22"/>
          <w:szCs w:val="22"/>
        </w:rPr>
      </w:pPr>
    </w:p>
    <w:p w:rsidR="00347F3A" w:rsidRDefault="00347F3A" w:rsidP="002F30F3">
      <w:pPr>
        <w:pStyle w:val="Default"/>
        <w:jc w:val="both"/>
        <w:rPr>
          <w:sz w:val="22"/>
          <w:szCs w:val="22"/>
        </w:rPr>
      </w:pPr>
      <w:r>
        <w:rPr>
          <w:b/>
          <w:bCs/>
          <w:sz w:val="22"/>
          <w:szCs w:val="22"/>
        </w:rPr>
        <w:t xml:space="preserve">9.1. </w:t>
      </w:r>
      <w:r>
        <w:rPr>
          <w:sz w:val="22"/>
          <w:szCs w:val="22"/>
        </w:rPr>
        <w:t xml:space="preserve">Zamawiający wymaga wniesienia wadium w wysokości określonej poniżej dla </w:t>
      </w:r>
      <w:r w:rsidR="0050641F">
        <w:rPr>
          <w:sz w:val="22"/>
          <w:szCs w:val="22"/>
        </w:rPr>
        <w:t>poszczególnych części:</w:t>
      </w:r>
      <w:r>
        <w:rPr>
          <w:sz w:val="22"/>
          <w:szCs w:val="22"/>
        </w:rPr>
        <w:t xml:space="preserve"> </w:t>
      </w:r>
    </w:p>
    <w:p w:rsidR="0050641F" w:rsidRDefault="0050641F" w:rsidP="0050641F">
      <w:pPr>
        <w:pStyle w:val="Default"/>
        <w:numPr>
          <w:ilvl w:val="0"/>
          <w:numId w:val="6"/>
        </w:numPr>
        <w:jc w:val="both"/>
        <w:rPr>
          <w:sz w:val="22"/>
          <w:szCs w:val="22"/>
        </w:rPr>
      </w:pPr>
      <w:r>
        <w:rPr>
          <w:sz w:val="22"/>
          <w:szCs w:val="22"/>
        </w:rPr>
        <w:t xml:space="preserve">Leśnictwo </w:t>
      </w:r>
      <w:proofErr w:type="spellStart"/>
      <w:r>
        <w:rPr>
          <w:sz w:val="22"/>
          <w:szCs w:val="22"/>
        </w:rPr>
        <w:t>Kopciowa</w:t>
      </w:r>
      <w:proofErr w:type="spellEnd"/>
      <w:r>
        <w:rPr>
          <w:sz w:val="22"/>
          <w:szCs w:val="22"/>
        </w:rPr>
        <w:t xml:space="preserve"> – 3.500 zł</w:t>
      </w:r>
    </w:p>
    <w:p w:rsidR="0050641F" w:rsidRDefault="0050641F" w:rsidP="0050641F">
      <w:pPr>
        <w:pStyle w:val="Default"/>
        <w:numPr>
          <w:ilvl w:val="0"/>
          <w:numId w:val="6"/>
        </w:numPr>
        <w:jc w:val="both"/>
        <w:rPr>
          <w:sz w:val="22"/>
          <w:szCs w:val="22"/>
        </w:rPr>
      </w:pPr>
      <w:r>
        <w:rPr>
          <w:sz w:val="22"/>
          <w:szCs w:val="22"/>
        </w:rPr>
        <w:t>Leśnictwo Krynica Zdrój – 1.500 zł</w:t>
      </w:r>
    </w:p>
    <w:p w:rsidR="0050641F" w:rsidRDefault="0050641F" w:rsidP="0050641F">
      <w:pPr>
        <w:pStyle w:val="Default"/>
        <w:numPr>
          <w:ilvl w:val="0"/>
          <w:numId w:val="6"/>
        </w:numPr>
        <w:jc w:val="both"/>
        <w:rPr>
          <w:sz w:val="22"/>
          <w:szCs w:val="22"/>
        </w:rPr>
      </w:pPr>
      <w:r>
        <w:rPr>
          <w:sz w:val="22"/>
          <w:szCs w:val="22"/>
        </w:rPr>
        <w:t>Leśnictwo Jaworzyna – 2.000 zł</w:t>
      </w:r>
    </w:p>
    <w:p w:rsidR="0050641F" w:rsidRDefault="0050641F" w:rsidP="0050641F">
      <w:pPr>
        <w:pStyle w:val="Default"/>
        <w:numPr>
          <w:ilvl w:val="0"/>
          <w:numId w:val="6"/>
        </w:numPr>
        <w:jc w:val="both"/>
        <w:rPr>
          <w:sz w:val="22"/>
          <w:szCs w:val="22"/>
        </w:rPr>
      </w:pPr>
      <w:r>
        <w:rPr>
          <w:sz w:val="22"/>
          <w:szCs w:val="22"/>
        </w:rPr>
        <w:t>Leśnictwo Krynica Wieś – 2.100 zł</w:t>
      </w:r>
    </w:p>
    <w:p w:rsidR="0050641F" w:rsidRDefault="0050641F" w:rsidP="0050641F">
      <w:pPr>
        <w:pStyle w:val="Default"/>
        <w:numPr>
          <w:ilvl w:val="0"/>
          <w:numId w:val="6"/>
        </w:numPr>
        <w:jc w:val="both"/>
        <w:rPr>
          <w:sz w:val="22"/>
          <w:szCs w:val="22"/>
        </w:rPr>
      </w:pPr>
      <w:r>
        <w:rPr>
          <w:sz w:val="22"/>
          <w:szCs w:val="22"/>
        </w:rPr>
        <w:t>Leśnictwo Tylicz – 4.000 zł</w:t>
      </w:r>
    </w:p>
    <w:p w:rsidR="0050641F" w:rsidRDefault="0050641F" w:rsidP="0050641F">
      <w:pPr>
        <w:pStyle w:val="Default"/>
        <w:numPr>
          <w:ilvl w:val="0"/>
          <w:numId w:val="6"/>
        </w:numPr>
        <w:jc w:val="both"/>
        <w:rPr>
          <w:sz w:val="22"/>
          <w:szCs w:val="22"/>
        </w:rPr>
      </w:pPr>
      <w:r>
        <w:rPr>
          <w:sz w:val="22"/>
          <w:szCs w:val="22"/>
        </w:rPr>
        <w:t>Leśnictwo Powroźnik – 4.000 zł</w:t>
      </w:r>
    </w:p>
    <w:p w:rsidR="00347F3A" w:rsidRDefault="00347F3A" w:rsidP="002F30F3">
      <w:pPr>
        <w:pStyle w:val="Default"/>
        <w:jc w:val="both"/>
        <w:rPr>
          <w:sz w:val="22"/>
          <w:szCs w:val="22"/>
        </w:rPr>
      </w:pPr>
      <w:r>
        <w:rPr>
          <w:sz w:val="22"/>
          <w:szCs w:val="22"/>
        </w:rPr>
        <w:t xml:space="preserve">Wadium należy wnieść przed upływem terminu składania ofert. </w:t>
      </w:r>
    </w:p>
    <w:p w:rsidR="0050641F" w:rsidRDefault="0050641F" w:rsidP="002F30F3">
      <w:pPr>
        <w:pStyle w:val="Default"/>
        <w:jc w:val="both"/>
        <w:rPr>
          <w:b/>
          <w:bCs/>
          <w:sz w:val="22"/>
          <w:szCs w:val="22"/>
        </w:rPr>
      </w:pPr>
    </w:p>
    <w:p w:rsidR="00347F3A" w:rsidRDefault="00347F3A" w:rsidP="002F30F3">
      <w:pPr>
        <w:pStyle w:val="Default"/>
        <w:jc w:val="both"/>
        <w:rPr>
          <w:sz w:val="22"/>
          <w:szCs w:val="22"/>
        </w:rPr>
      </w:pPr>
      <w:r>
        <w:rPr>
          <w:b/>
          <w:bCs/>
          <w:sz w:val="22"/>
          <w:szCs w:val="22"/>
        </w:rPr>
        <w:t xml:space="preserve">9.2. </w:t>
      </w:r>
      <w:r>
        <w:rPr>
          <w:sz w:val="22"/>
          <w:szCs w:val="22"/>
        </w:rPr>
        <w:t xml:space="preserve">Wadium może być wnoszone w jednej lub kilku następujących formach: </w:t>
      </w:r>
    </w:p>
    <w:p w:rsidR="00347F3A" w:rsidRDefault="00347F3A" w:rsidP="002F30F3">
      <w:pPr>
        <w:pStyle w:val="Default"/>
        <w:jc w:val="both"/>
        <w:rPr>
          <w:sz w:val="22"/>
          <w:szCs w:val="22"/>
        </w:rPr>
      </w:pPr>
      <w:r>
        <w:rPr>
          <w:sz w:val="22"/>
          <w:szCs w:val="22"/>
        </w:rPr>
        <w:t xml:space="preserve">1) pieniądzu, </w:t>
      </w:r>
    </w:p>
    <w:p w:rsidR="00347F3A" w:rsidRDefault="00347F3A" w:rsidP="002F30F3">
      <w:pPr>
        <w:pStyle w:val="Default"/>
        <w:jc w:val="both"/>
        <w:rPr>
          <w:sz w:val="22"/>
          <w:szCs w:val="22"/>
        </w:rPr>
      </w:pPr>
      <w:r>
        <w:rPr>
          <w:sz w:val="22"/>
          <w:szCs w:val="22"/>
        </w:rPr>
        <w:t xml:space="preserve">2) poręczeniach bankowych lub poręczeniach spółdzielczej kasy oszczędnościowo-kredytowej, z tym że poręczenie kasy jest zawsze poręczeniem pieniężnym, </w:t>
      </w:r>
    </w:p>
    <w:p w:rsidR="00347F3A" w:rsidRDefault="00347F3A" w:rsidP="002F30F3">
      <w:pPr>
        <w:pStyle w:val="Default"/>
        <w:jc w:val="both"/>
        <w:rPr>
          <w:sz w:val="22"/>
          <w:szCs w:val="22"/>
        </w:rPr>
      </w:pPr>
      <w:r>
        <w:rPr>
          <w:sz w:val="22"/>
          <w:szCs w:val="22"/>
        </w:rPr>
        <w:t xml:space="preserve">3) gwarancjach bankowych, </w:t>
      </w:r>
    </w:p>
    <w:p w:rsidR="0050641F" w:rsidRDefault="00347F3A" w:rsidP="0050641F">
      <w:pPr>
        <w:pStyle w:val="Default"/>
        <w:jc w:val="both"/>
        <w:rPr>
          <w:sz w:val="22"/>
          <w:szCs w:val="22"/>
        </w:rPr>
      </w:pPr>
      <w:r>
        <w:rPr>
          <w:sz w:val="22"/>
          <w:szCs w:val="22"/>
        </w:rPr>
        <w:t xml:space="preserve">4) gwarancjach ubezpieczeniowych, </w:t>
      </w:r>
    </w:p>
    <w:p w:rsidR="00347F3A" w:rsidRDefault="00347F3A" w:rsidP="0050641F">
      <w:pPr>
        <w:pStyle w:val="Default"/>
        <w:jc w:val="both"/>
        <w:rPr>
          <w:sz w:val="22"/>
          <w:szCs w:val="22"/>
        </w:rPr>
      </w:pPr>
      <w:r>
        <w:rPr>
          <w:sz w:val="22"/>
          <w:szCs w:val="22"/>
        </w:rPr>
        <w:t xml:space="preserve">5) poręczeniach udzielonych przez podmioty, o których mowa w art. 6b ust. 5 pkt. 2 ustawy z dnia 9 listopada 2000 r. o utworzeniu Polskiej Agencji Rozwoju Przedsiębiorczości (tekst jedn.: Dz. U. z 2016 r. poz. 359 z </w:t>
      </w:r>
      <w:proofErr w:type="spellStart"/>
      <w:r>
        <w:rPr>
          <w:sz w:val="22"/>
          <w:szCs w:val="22"/>
        </w:rPr>
        <w:t>późn</w:t>
      </w:r>
      <w:proofErr w:type="spellEnd"/>
      <w:r>
        <w:rPr>
          <w:sz w:val="22"/>
          <w:szCs w:val="22"/>
        </w:rPr>
        <w:t xml:space="preserve">. zm.). </w:t>
      </w:r>
    </w:p>
    <w:p w:rsidR="0050641F" w:rsidRDefault="0050641F" w:rsidP="002F30F3">
      <w:pPr>
        <w:pStyle w:val="Default"/>
        <w:jc w:val="both"/>
        <w:rPr>
          <w:b/>
          <w:bCs/>
          <w:sz w:val="22"/>
          <w:szCs w:val="22"/>
        </w:rPr>
      </w:pPr>
    </w:p>
    <w:p w:rsidR="00347F3A" w:rsidRDefault="00347F3A" w:rsidP="002F30F3">
      <w:pPr>
        <w:pStyle w:val="Default"/>
        <w:jc w:val="both"/>
        <w:rPr>
          <w:sz w:val="22"/>
          <w:szCs w:val="22"/>
        </w:rPr>
      </w:pPr>
      <w:r>
        <w:rPr>
          <w:b/>
          <w:bCs/>
          <w:sz w:val="22"/>
          <w:szCs w:val="22"/>
        </w:rPr>
        <w:t xml:space="preserve">9.3. </w:t>
      </w:r>
      <w:r>
        <w:rPr>
          <w:sz w:val="22"/>
          <w:szCs w:val="22"/>
        </w:rPr>
        <w:t xml:space="preserve">Wadium wpłacane w pieniądzu należy wnieść przelewem na rachunek bankowy Zamawiającego w banku </w:t>
      </w:r>
      <w:r w:rsidR="0050641F" w:rsidRPr="0050641F">
        <w:rPr>
          <w:b/>
          <w:sz w:val="22"/>
          <w:szCs w:val="22"/>
        </w:rPr>
        <w:t>PKO BP</w:t>
      </w:r>
      <w:r>
        <w:rPr>
          <w:b/>
          <w:bCs/>
          <w:sz w:val="22"/>
          <w:szCs w:val="22"/>
        </w:rPr>
        <w:t xml:space="preserve"> </w:t>
      </w:r>
      <w:r>
        <w:rPr>
          <w:sz w:val="22"/>
          <w:szCs w:val="22"/>
        </w:rPr>
        <w:t xml:space="preserve">nr rachunku: </w:t>
      </w:r>
      <w:r w:rsidR="0050641F">
        <w:rPr>
          <w:b/>
          <w:bCs/>
          <w:sz w:val="22"/>
          <w:szCs w:val="22"/>
        </w:rPr>
        <w:t>10 1020 3453 0000 8402 0008 7502</w:t>
      </w:r>
      <w:r>
        <w:rPr>
          <w:b/>
          <w:bCs/>
          <w:sz w:val="22"/>
          <w:szCs w:val="22"/>
        </w:rPr>
        <w:t xml:space="preserve"> </w:t>
      </w:r>
      <w:r w:rsidR="0050641F">
        <w:rPr>
          <w:b/>
          <w:bCs/>
          <w:sz w:val="22"/>
          <w:szCs w:val="22"/>
        </w:rPr>
        <w:br/>
      </w:r>
      <w:r>
        <w:rPr>
          <w:sz w:val="22"/>
          <w:szCs w:val="22"/>
        </w:rPr>
        <w:t xml:space="preserve">z dopiskiem: wadium na zabezpieczenie oferty w postępowaniu na „Wykonywanie usług z </w:t>
      </w:r>
      <w:r>
        <w:rPr>
          <w:sz w:val="22"/>
          <w:szCs w:val="22"/>
        </w:rPr>
        <w:lastRenderedPageBreak/>
        <w:t xml:space="preserve">zakresu gospodarki leśnej na terenie </w:t>
      </w:r>
      <w:r w:rsidR="0050641F">
        <w:rPr>
          <w:sz w:val="22"/>
          <w:szCs w:val="22"/>
        </w:rPr>
        <w:t>Leśnego Zakładu Doświadczalnego w Krynicy-Zdroju</w:t>
      </w:r>
      <w:r>
        <w:rPr>
          <w:sz w:val="22"/>
          <w:szCs w:val="22"/>
        </w:rPr>
        <w:t xml:space="preserve"> w 2018 roku, </w:t>
      </w:r>
      <w:r w:rsidR="0050641F">
        <w:rPr>
          <w:sz w:val="22"/>
          <w:szCs w:val="22"/>
        </w:rPr>
        <w:t>Część</w:t>
      </w:r>
      <w:r>
        <w:rPr>
          <w:sz w:val="22"/>
          <w:szCs w:val="22"/>
        </w:rPr>
        <w:t xml:space="preserve"> ___________________.</w:t>
      </w:r>
      <w:r>
        <w:rPr>
          <w:b/>
          <w:bCs/>
          <w:sz w:val="22"/>
          <w:szCs w:val="22"/>
        </w:rPr>
        <w:t xml:space="preserve">” </w:t>
      </w:r>
      <w:r>
        <w:rPr>
          <w:sz w:val="22"/>
          <w:szCs w:val="22"/>
        </w:rPr>
        <w:t xml:space="preserve">Wniesienie wadium w pieniądzu będzie skuteczne, jeżeli w podanym terminie zostanie zaliczone na rachunku bankowym Zamawiającego. </w:t>
      </w:r>
    </w:p>
    <w:p w:rsidR="0050641F" w:rsidRDefault="0050641F" w:rsidP="002F30F3">
      <w:pPr>
        <w:pStyle w:val="Default"/>
        <w:jc w:val="both"/>
        <w:rPr>
          <w:b/>
          <w:bCs/>
          <w:sz w:val="22"/>
          <w:szCs w:val="22"/>
        </w:rPr>
      </w:pPr>
    </w:p>
    <w:p w:rsidR="00347F3A" w:rsidRDefault="00347F3A" w:rsidP="002F30F3">
      <w:pPr>
        <w:pStyle w:val="Default"/>
        <w:jc w:val="both"/>
        <w:rPr>
          <w:sz w:val="22"/>
          <w:szCs w:val="22"/>
        </w:rPr>
      </w:pPr>
      <w:r>
        <w:rPr>
          <w:b/>
          <w:bCs/>
          <w:sz w:val="22"/>
          <w:szCs w:val="22"/>
        </w:rPr>
        <w:t xml:space="preserve">9.4. </w:t>
      </w:r>
      <w:r>
        <w:rPr>
          <w:sz w:val="22"/>
          <w:szCs w:val="22"/>
        </w:rPr>
        <w:t xml:space="preserve">Z treści wadium wnoszonego w formie: poręczenia bankowego, poręczenia spółdzielczej kasy oszczędnościowo-kredytowej, gwarancji bankowej, gwarancji ubezpieczeniowej lub poręczeniach udzielonych przez podmioty, o których mowa w art. 6b ust. 5 pkt. 2 ustawy z dnia 9 listopada 2000 r. o utworzeniu Polskiej Agencji Rozwoju Przedsiębiorczości powinno wynikać bezwarunkowe, na pierwsze pisemne żądanie zgłoszone przez Zamawiającego w terminie związania ofertą, zobowiązanie gwaranta do wypłaty Zamawiającemu pełnej kwoty wadium w okolicznościach określonych w art. 46 ust. 4a PZP oraz art. 46 ust. 5 PZP. </w:t>
      </w:r>
    </w:p>
    <w:p w:rsidR="0050641F" w:rsidRDefault="0050641F" w:rsidP="002F30F3">
      <w:pPr>
        <w:pStyle w:val="Default"/>
        <w:jc w:val="both"/>
        <w:rPr>
          <w:b/>
          <w:bCs/>
          <w:sz w:val="22"/>
          <w:szCs w:val="22"/>
        </w:rPr>
      </w:pPr>
    </w:p>
    <w:p w:rsidR="00347F3A" w:rsidRDefault="00347F3A" w:rsidP="002F30F3">
      <w:pPr>
        <w:pStyle w:val="Default"/>
        <w:jc w:val="both"/>
        <w:rPr>
          <w:sz w:val="22"/>
          <w:szCs w:val="22"/>
        </w:rPr>
      </w:pPr>
      <w:r>
        <w:rPr>
          <w:b/>
          <w:bCs/>
          <w:sz w:val="22"/>
          <w:szCs w:val="22"/>
        </w:rPr>
        <w:t xml:space="preserve">9.5. </w:t>
      </w:r>
      <w:r>
        <w:rPr>
          <w:sz w:val="22"/>
          <w:szCs w:val="22"/>
        </w:rPr>
        <w:t>Wadium wnoszone w formie innej niż pieniądz może być załączone w oryginale do oferty lub złożone w oryginale przed upływem terminu składania ofert w siedzibie Zamawiającego (pokój nr _</w:t>
      </w:r>
      <w:r w:rsidR="0050641F">
        <w:rPr>
          <w:sz w:val="22"/>
          <w:szCs w:val="22"/>
          <w:u w:val="single"/>
        </w:rPr>
        <w:t xml:space="preserve"> 1</w:t>
      </w:r>
      <w:r>
        <w:rPr>
          <w:sz w:val="22"/>
          <w:szCs w:val="22"/>
        </w:rPr>
        <w:t xml:space="preserve">__). Wadium musi zabezpieczać ofertę na daną część zamówienia przez cały okres związania ofertą. Oferta Wykonawcy, który nie wniesie wadium lub nie zabezpieczy oferty akceptowalną formą wadium w wyznaczonym terminie, zostanie odrzucona z postępowania na podstawie art. 89 ust. 1 </w:t>
      </w:r>
      <w:proofErr w:type="spellStart"/>
      <w:r>
        <w:rPr>
          <w:sz w:val="22"/>
          <w:szCs w:val="22"/>
        </w:rPr>
        <w:t>pkt</w:t>
      </w:r>
      <w:proofErr w:type="spellEnd"/>
      <w:r>
        <w:rPr>
          <w:sz w:val="22"/>
          <w:szCs w:val="22"/>
        </w:rPr>
        <w:t xml:space="preserve"> 7b PZP. </w:t>
      </w:r>
    </w:p>
    <w:p w:rsidR="0050641F" w:rsidRDefault="0050641F" w:rsidP="002F30F3">
      <w:pPr>
        <w:pStyle w:val="Default"/>
        <w:jc w:val="both"/>
        <w:rPr>
          <w:sz w:val="22"/>
          <w:szCs w:val="22"/>
        </w:rPr>
      </w:pPr>
    </w:p>
    <w:p w:rsidR="00347F3A" w:rsidRDefault="00347F3A" w:rsidP="002F30F3">
      <w:pPr>
        <w:pStyle w:val="Default"/>
        <w:jc w:val="both"/>
        <w:rPr>
          <w:sz w:val="22"/>
          <w:szCs w:val="22"/>
        </w:rPr>
      </w:pPr>
      <w:r>
        <w:rPr>
          <w:b/>
          <w:bCs/>
          <w:sz w:val="22"/>
          <w:szCs w:val="22"/>
        </w:rPr>
        <w:t xml:space="preserve">9.6. </w:t>
      </w:r>
      <w:r>
        <w:rPr>
          <w:sz w:val="22"/>
          <w:szCs w:val="22"/>
        </w:rPr>
        <w:t xml:space="preserve">Treść gwarancji wadialnej musi zawierać następujące elementy: </w:t>
      </w:r>
    </w:p>
    <w:p w:rsidR="00347F3A" w:rsidRDefault="00347F3A" w:rsidP="002F30F3">
      <w:pPr>
        <w:pStyle w:val="Default"/>
        <w:jc w:val="both"/>
        <w:rPr>
          <w:sz w:val="22"/>
          <w:szCs w:val="22"/>
        </w:rPr>
      </w:pPr>
      <w:r>
        <w:rPr>
          <w:sz w:val="22"/>
          <w:szCs w:val="22"/>
        </w:rPr>
        <w:t xml:space="preserve">1) nazwę dającego zlecenie (Wykonawcy), beneficjenta gwarancji/poręczenia (Zamawiającego), gwaranta (banku lub instytucji ubezpieczeniowej udzielających gwarancji/poręczenia) oraz wskazanie ich siedzib, </w:t>
      </w:r>
    </w:p>
    <w:p w:rsidR="00347F3A" w:rsidRDefault="00347F3A" w:rsidP="002F30F3">
      <w:pPr>
        <w:pStyle w:val="Default"/>
        <w:jc w:val="both"/>
        <w:rPr>
          <w:sz w:val="22"/>
          <w:szCs w:val="22"/>
        </w:rPr>
      </w:pPr>
      <w:r>
        <w:rPr>
          <w:sz w:val="22"/>
          <w:szCs w:val="22"/>
        </w:rPr>
        <w:t xml:space="preserve">2) określenie wierzytelności, która ma być zabezpieczona gwarancją/poręczeniem – określenie przedmiotu zamówienia </w:t>
      </w:r>
    </w:p>
    <w:p w:rsidR="00347F3A" w:rsidRDefault="00347F3A" w:rsidP="002F30F3">
      <w:pPr>
        <w:pStyle w:val="Default"/>
        <w:jc w:val="both"/>
        <w:rPr>
          <w:sz w:val="22"/>
          <w:szCs w:val="22"/>
        </w:rPr>
      </w:pPr>
      <w:r>
        <w:rPr>
          <w:sz w:val="22"/>
          <w:szCs w:val="22"/>
        </w:rPr>
        <w:t xml:space="preserve">3) kwotę gwarancji/poręczenia, </w:t>
      </w:r>
    </w:p>
    <w:p w:rsidR="00347F3A" w:rsidRDefault="00347F3A" w:rsidP="002F30F3">
      <w:pPr>
        <w:pStyle w:val="Default"/>
        <w:jc w:val="both"/>
        <w:rPr>
          <w:sz w:val="22"/>
          <w:szCs w:val="22"/>
        </w:rPr>
      </w:pPr>
      <w:r>
        <w:rPr>
          <w:sz w:val="22"/>
          <w:szCs w:val="22"/>
        </w:rPr>
        <w:t>4) zobowiązanie gwaranta/poręczyciela do zapłacenia bezwarunkowo i nieodwołalnie kwoty gwarancji/poręczenia na pierwsze pisemne żądanie Zamawiającego w okolicznościach określonych w art. 46 ust. 4a PZP oraz art. 46 ust. 5 PZP .</w:t>
      </w:r>
    </w:p>
    <w:p w:rsidR="0050641F" w:rsidRDefault="0050641F" w:rsidP="002F30F3">
      <w:pPr>
        <w:pStyle w:val="Default"/>
        <w:jc w:val="both"/>
        <w:rPr>
          <w:b/>
          <w:bCs/>
          <w:sz w:val="22"/>
          <w:szCs w:val="22"/>
        </w:rPr>
      </w:pPr>
    </w:p>
    <w:p w:rsidR="00347F3A" w:rsidRDefault="00347F3A" w:rsidP="002F30F3">
      <w:pPr>
        <w:pStyle w:val="Default"/>
        <w:jc w:val="both"/>
        <w:rPr>
          <w:sz w:val="22"/>
          <w:szCs w:val="22"/>
        </w:rPr>
      </w:pPr>
      <w:r>
        <w:rPr>
          <w:b/>
          <w:bCs/>
          <w:sz w:val="22"/>
          <w:szCs w:val="22"/>
        </w:rPr>
        <w:t xml:space="preserve">10. TERMIN ZWIĄZANIA OFERTĄ </w:t>
      </w:r>
    </w:p>
    <w:p w:rsidR="0050641F" w:rsidRDefault="0050641F" w:rsidP="002F30F3">
      <w:pPr>
        <w:pStyle w:val="Default"/>
        <w:jc w:val="both"/>
        <w:rPr>
          <w:b/>
          <w:bCs/>
          <w:sz w:val="22"/>
          <w:szCs w:val="22"/>
        </w:rPr>
      </w:pPr>
    </w:p>
    <w:p w:rsidR="00347F3A" w:rsidRDefault="00347F3A" w:rsidP="002F30F3">
      <w:pPr>
        <w:pStyle w:val="Default"/>
        <w:jc w:val="both"/>
        <w:rPr>
          <w:sz w:val="22"/>
          <w:szCs w:val="22"/>
        </w:rPr>
      </w:pPr>
      <w:r>
        <w:rPr>
          <w:b/>
          <w:bCs/>
          <w:sz w:val="22"/>
          <w:szCs w:val="22"/>
        </w:rPr>
        <w:t xml:space="preserve">10.1. </w:t>
      </w:r>
      <w:r>
        <w:rPr>
          <w:sz w:val="22"/>
          <w:szCs w:val="22"/>
        </w:rPr>
        <w:t xml:space="preserve">Termin, którym Wykonawca będzie związany złożoną ofertą wynosi 60 dni. Zgodnie z art. 85 ust. 5 PZP bieg terminu rozpoczyna się wraz z upływem terminu składania ofert. </w:t>
      </w:r>
    </w:p>
    <w:p w:rsidR="0050641F" w:rsidRDefault="0050641F" w:rsidP="002F30F3">
      <w:pPr>
        <w:pStyle w:val="Default"/>
        <w:jc w:val="both"/>
        <w:rPr>
          <w:b/>
          <w:bCs/>
          <w:sz w:val="22"/>
          <w:szCs w:val="22"/>
        </w:rPr>
      </w:pPr>
    </w:p>
    <w:p w:rsidR="00347F3A" w:rsidRDefault="00347F3A" w:rsidP="002F30F3">
      <w:pPr>
        <w:pStyle w:val="Default"/>
        <w:jc w:val="both"/>
        <w:rPr>
          <w:sz w:val="22"/>
          <w:szCs w:val="22"/>
        </w:rPr>
      </w:pPr>
      <w:r>
        <w:rPr>
          <w:b/>
          <w:bCs/>
          <w:sz w:val="22"/>
          <w:szCs w:val="22"/>
        </w:rPr>
        <w:t xml:space="preserve">10.2 </w:t>
      </w:r>
      <w:r>
        <w:rPr>
          <w:sz w:val="22"/>
          <w:szCs w:val="22"/>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347F3A" w:rsidRDefault="00347F3A" w:rsidP="002F30F3">
      <w:pPr>
        <w:pStyle w:val="Default"/>
        <w:jc w:val="both"/>
        <w:rPr>
          <w:sz w:val="22"/>
          <w:szCs w:val="22"/>
        </w:rPr>
      </w:pPr>
    </w:p>
    <w:p w:rsidR="00347F3A" w:rsidRDefault="00347F3A" w:rsidP="002F30F3">
      <w:pPr>
        <w:pStyle w:val="Default"/>
        <w:jc w:val="both"/>
        <w:rPr>
          <w:sz w:val="22"/>
          <w:szCs w:val="22"/>
        </w:rPr>
      </w:pPr>
      <w:r>
        <w:rPr>
          <w:b/>
          <w:bCs/>
          <w:sz w:val="22"/>
          <w:szCs w:val="22"/>
        </w:rPr>
        <w:t xml:space="preserve">10.3. </w:t>
      </w:r>
      <w:r>
        <w:rPr>
          <w:sz w:val="22"/>
          <w:szCs w:val="22"/>
        </w:rPr>
        <w:t xml:space="preserve">Przedłużenie terminu związania ofertą jest dopuszczalne tylko z jednoczesnym przedłużeniem okresu ważności wadium albo, jeżeli nie jest to możliwe, z wniesieniem </w:t>
      </w:r>
    </w:p>
    <w:p w:rsidR="00347F3A" w:rsidRDefault="00347F3A" w:rsidP="002F30F3">
      <w:pPr>
        <w:pStyle w:val="Default"/>
        <w:jc w:val="both"/>
        <w:rPr>
          <w:sz w:val="22"/>
          <w:szCs w:val="22"/>
        </w:rPr>
      </w:pPr>
      <w:r>
        <w:rPr>
          <w:sz w:val="22"/>
          <w:szCs w:val="22"/>
        </w:rPr>
        <w:t>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50641F" w:rsidRDefault="0050641F" w:rsidP="002F30F3">
      <w:pPr>
        <w:pStyle w:val="Default"/>
        <w:jc w:val="both"/>
        <w:rPr>
          <w:b/>
          <w:bCs/>
          <w:sz w:val="22"/>
          <w:szCs w:val="22"/>
        </w:rPr>
      </w:pPr>
    </w:p>
    <w:p w:rsidR="00347F3A" w:rsidRDefault="00347F3A" w:rsidP="002F30F3">
      <w:pPr>
        <w:pStyle w:val="Default"/>
        <w:jc w:val="both"/>
        <w:rPr>
          <w:sz w:val="22"/>
          <w:szCs w:val="22"/>
        </w:rPr>
      </w:pPr>
      <w:r>
        <w:rPr>
          <w:b/>
          <w:bCs/>
          <w:sz w:val="22"/>
          <w:szCs w:val="22"/>
        </w:rPr>
        <w:t xml:space="preserve">11. OPIS SPOSOBU PRZYGOTOWANIA OFERT </w:t>
      </w:r>
    </w:p>
    <w:p w:rsidR="0050641F" w:rsidRDefault="0050641F" w:rsidP="002F30F3">
      <w:pPr>
        <w:pStyle w:val="Default"/>
        <w:jc w:val="both"/>
        <w:rPr>
          <w:b/>
          <w:bCs/>
          <w:sz w:val="22"/>
          <w:szCs w:val="22"/>
        </w:rPr>
      </w:pPr>
    </w:p>
    <w:p w:rsidR="00347F3A" w:rsidRDefault="00347F3A" w:rsidP="002F30F3">
      <w:pPr>
        <w:pStyle w:val="Default"/>
        <w:jc w:val="both"/>
        <w:rPr>
          <w:sz w:val="22"/>
          <w:szCs w:val="22"/>
        </w:rPr>
      </w:pPr>
      <w:r>
        <w:rPr>
          <w:b/>
          <w:bCs/>
          <w:sz w:val="22"/>
          <w:szCs w:val="22"/>
        </w:rPr>
        <w:t xml:space="preserve">11.1. </w:t>
      </w:r>
      <w:r>
        <w:rPr>
          <w:sz w:val="22"/>
          <w:szCs w:val="22"/>
        </w:rPr>
        <w:t xml:space="preserve">Oferta musi być sporządzona z zachowaniem formy pisemnej pod rygorem nieważności. Oferta musi być napisana w języku polskim, powinna być sporządzona czytelnie za pomocą maszyny do pisania, komputera lub ręcznie, w sposób uniemożliwiający łatwe usunięcie zapisów, oraz podpisana przez osobę upoważnioną do reprezentowania wykonawcy. </w:t>
      </w:r>
    </w:p>
    <w:p w:rsidR="00347F3A" w:rsidRDefault="00347F3A" w:rsidP="002F30F3">
      <w:pPr>
        <w:pStyle w:val="Default"/>
        <w:spacing w:after="126"/>
        <w:jc w:val="both"/>
        <w:rPr>
          <w:sz w:val="22"/>
          <w:szCs w:val="22"/>
        </w:rPr>
      </w:pPr>
      <w:r>
        <w:rPr>
          <w:b/>
          <w:bCs/>
          <w:sz w:val="22"/>
          <w:szCs w:val="22"/>
        </w:rPr>
        <w:lastRenderedPageBreak/>
        <w:t xml:space="preserve">11.2 </w:t>
      </w:r>
      <w:r>
        <w:rPr>
          <w:sz w:val="22"/>
          <w:szCs w:val="22"/>
        </w:rPr>
        <w:t xml:space="preserve">W przypadku podpisania oferty przez pełnomocnika do oferty należy dołączyć stosowne pełnomocnictwo dla takiego pełnomocnika. Pełnomocnictwo powinno być załączone w oryginale lub kopii notarialnie potwierdzonej. </w:t>
      </w:r>
    </w:p>
    <w:p w:rsidR="00347F3A" w:rsidRDefault="00347F3A" w:rsidP="002F30F3">
      <w:pPr>
        <w:pStyle w:val="Default"/>
        <w:spacing w:after="126"/>
        <w:jc w:val="both"/>
        <w:rPr>
          <w:sz w:val="22"/>
          <w:szCs w:val="22"/>
        </w:rPr>
      </w:pPr>
      <w:r>
        <w:rPr>
          <w:b/>
          <w:bCs/>
          <w:sz w:val="22"/>
          <w:szCs w:val="22"/>
        </w:rPr>
        <w:t xml:space="preserve">11.3 </w:t>
      </w:r>
      <w:r>
        <w:rPr>
          <w:sz w:val="22"/>
          <w:szCs w:val="22"/>
        </w:rPr>
        <w:t xml:space="preserve">Wykonawcy ponoszą wszelkie koszty związane z przygotowaniem i złożeniem oferty. </w:t>
      </w:r>
    </w:p>
    <w:p w:rsidR="00347F3A" w:rsidRDefault="00347F3A" w:rsidP="002F30F3">
      <w:pPr>
        <w:pStyle w:val="Default"/>
        <w:spacing w:after="126"/>
        <w:jc w:val="both"/>
        <w:rPr>
          <w:sz w:val="22"/>
          <w:szCs w:val="22"/>
        </w:rPr>
      </w:pPr>
      <w:r>
        <w:rPr>
          <w:b/>
          <w:bCs/>
          <w:sz w:val="22"/>
          <w:szCs w:val="22"/>
        </w:rPr>
        <w:t xml:space="preserve">11.4 </w:t>
      </w:r>
      <w:r>
        <w:rPr>
          <w:sz w:val="22"/>
          <w:szCs w:val="22"/>
        </w:rPr>
        <w:t xml:space="preserve">Wszelkie poprawki lub zmiany w tekście oferty muszą być parafowane własnoręcznie przez osobę podpisującą ofertę. </w:t>
      </w:r>
    </w:p>
    <w:p w:rsidR="00347F3A" w:rsidRDefault="00347F3A" w:rsidP="002F30F3">
      <w:pPr>
        <w:pStyle w:val="Default"/>
        <w:spacing w:after="126"/>
        <w:jc w:val="both"/>
        <w:rPr>
          <w:sz w:val="22"/>
          <w:szCs w:val="22"/>
        </w:rPr>
      </w:pPr>
      <w:r>
        <w:rPr>
          <w:b/>
          <w:bCs/>
          <w:sz w:val="22"/>
          <w:szCs w:val="22"/>
        </w:rPr>
        <w:t xml:space="preserve">11.5 </w:t>
      </w:r>
      <w:r>
        <w:rPr>
          <w:sz w:val="22"/>
          <w:szCs w:val="22"/>
        </w:rPr>
        <w:t xml:space="preserve">Wykonawcy przedstawiają ofertę zgodnie ze wszystkimi wymaganiami określonymi w SIWZ. </w:t>
      </w:r>
    </w:p>
    <w:p w:rsidR="00347F3A" w:rsidRDefault="00347F3A" w:rsidP="002F30F3">
      <w:pPr>
        <w:pStyle w:val="Default"/>
        <w:jc w:val="both"/>
        <w:rPr>
          <w:sz w:val="22"/>
          <w:szCs w:val="22"/>
        </w:rPr>
      </w:pPr>
      <w:r>
        <w:rPr>
          <w:b/>
          <w:bCs/>
          <w:sz w:val="22"/>
          <w:szCs w:val="22"/>
        </w:rPr>
        <w:t xml:space="preserve">11.6 </w:t>
      </w:r>
      <w:r>
        <w:rPr>
          <w:sz w:val="22"/>
          <w:szCs w:val="22"/>
        </w:rPr>
        <w:t xml:space="preserve">Oferta musi zawierać: </w:t>
      </w:r>
    </w:p>
    <w:p w:rsidR="00347F3A" w:rsidRDefault="00347F3A" w:rsidP="002F30F3">
      <w:pPr>
        <w:pStyle w:val="Default"/>
        <w:jc w:val="both"/>
        <w:rPr>
          <w:sz w:val="22"/>
          <w:szCs w:val="22"/>
        </w:rPr>
      </w:pPr>
    </w:p>
    <w:p w:rsidR="00347F3A" w:rsidRDefault="00347F3A" w:rsidP="002F30F3">
      <w:pPr>
        <w:pStyle w:val="Default"/>
        <w:jc w:val="both"/>
        <w:rPr>
          <w:sz w:val="22"/>
          <w:szCs w:val="22"/>
        </w:rPr>
      </w:pPr>
      <w:r>
        <w:rPr>
          <w:sz w:val="22"/>
          <w:szCs w:val="22"/>
        </w:rPr>
        <w:t>1) Oferta (załącznik nr 1</w:t>
      </w:r>
      <w:r w:rsidR="0050641F">
        <w:rPr>
          <w:sz w:val="22"/>
          <w:szCs w:val="22"/>
        </w:rPr>
        <w:t>3</w:t>
      </w:r>
      <w:r>
        <w:rPr>
          <w:sz w:val="22"/>
          <w:szCs w:val="22"/>
        </w:rPr>
        <w:t xml:space="preserve"> do SIWZ) wraz z </w:t>
      </w:r>
      <w:r w:rsidR="0050641F">
        <w:rPr>
          <w:sz w:val="22"/>
          <w:szCs w:val="22"/>
        </w:rPr>
        <w:t>Formularzem cenowym</w:t>
      </w:r>
      <w:r>
        <w:rPr>
          <w:sz w:val="22"/>
          <w:szCs w:val="22"/>
        </w:rPr>
        <w:t xml:space="preserve"> (załącznik nr </w:t>
      </w:r>
      <w:r w:rsidR="0050641F">
        <w:rPr>
          <w:sz w:val="22"/>
          <w:szCs w:val="22"/>
        </w:rPr>
        <w:t>14</w:t>
      </w:r>
      <w:r>
        <w:rPr>
          <w:sz w:val="22"/>
          <w:szCs w:val="22"/>
        </w:rPr>
        <w:t xml:space="preserve"> do SIWZ), </w:t>
      </w:r>
    </w:p>
    <w:p w:rsidR="00347F3A" w:rsidRDefault="00347F3A" w:rsidP="002F30F3">
      <w:pPr>
        <w:pStyle w:val="Default"/>
        <w:jc w:val="both"/>
        <w:rPr>
          <w:sz w:val="22"/>
          <w:szCs w:val="22"/>
        </w:rPr>
      </w:pPr>
      <w:r>
        <w:rPr>
          <w:sz w:val="22"/>
          <w:szCs w:val="22"/>
        </w:rPr>
        <w:t xml:space="preserve">2) pełnomocnictwo do złożenia oferty, o ile prawo do podpisania oferty nie wynika z innych dokumentów złożonych wraz z ofertą; pełnomocnictwo powinno być załączone w oryginale lub kopii notarialnie potwierdzonej </w:t>
      </w:r>
    </w:p>
    <w:p w:rsidR="00347F3A" w:rsidRDefault="00347F3A" w:rsidP="002F30F3">
      <w:pPr>
        <w:pStyle w:val="Default"/>
        <w:jc w:val="both"/>
        <w:rPr>
          <w:sz w:val="22"/>
          <w:szCs w:val="22"/>
        </w:rPr>
      </w:pPr>
      <w:r>
        <w:rPr>
          <w:sz w:val="22"/>
          <w:szCs w:val="22"/>
        </w:rPr>
        <w:t xml:space="preserve">3) pełnomocnictwo dla pełnomocnika ustanowionego przez Wykonawców wspólnie ubiegających się o udzielenie zamówienia, pełnomocnictwo powinno być załączone w oryginale lub kopii notarialnie potwierdzonej, </w:t>
      </w:r>
    </w:p>
    <w:p w:rsidR="00347F3A" w:rsidRDefault="00347F3A" w:rsidP="002F30F3">
      <w:pPr>
        <w:pStyle w:val="Default"/>
        <w:jc w:val="both"/>
        <w:rPr>
          <w:sz w:val="22"/>
          <w:szCs w:val="22"/>
        </w:rPr>
      </w:pPr>
      <w:r>
        <w:rPr>
          <w:sz w:val="22"/>
          <w:szCs w:val="22"/>
        </w:rPr>
        <w:t>4) JEDZ jako własne oświadczenie Wykonawcy sporządzony wg w</w:t>
      </w:r>
      <w:r w:rsidR="0050641F">
        <w:rPr>
          <w:sz w:val="22"/>
          <w:szCs w:val="22"/>
        </w:rPr>
        <w:t>zoru stanowiącego Załącznik nr 16</w:t>
      </w:r>
      <w:r>
        <w:rPr>
          <w:sz w:val="22"/>
          <w:szCs w:val="22"/>
        </w:rPr>
        <w:t xml:space="preserve"> do SIWZ. </w:t>
      </w:r>
    </w:p>
    <w:p w:rsidR="00347F3A" w:rsidRDefault="00347F3A" w:rsidP="002F30F3">
      <w:pPr>
        <w:pStyle w:val="Default"/>
        <w:jc w:val="both"/>
        <w:rPr>
          <w:sz w:val="22"/>
          <w:szCs w:val="22"/>
        </w:rPr>
      </w:pPr>
      <w:r>
        <w:rPr>
          <w:sz w:val="22"/>
          <w:szCs w:val="22"/>
        </w:rPr>
        <w:t xml:space="preserve">5) JEDZ dla każdego z podmiotów na zasobach, których Wykonawca polega na zasadach określonych w art. 22a ust. 1 PZP – wg wzoru stanowiącego Załącznik nr </w:t>
      </w:r>
      <w:r w:rsidR="0050641F">
        <w:rPr>
          <w:sz w:val="22"/>
          <w:szCs w:val="22"/>
        </w:rPr>
        <w:t>16</w:t>
      </w:r>
      <w:r>
        <w:rPr>
          <w:sz w:val="22"/>
          <w:szCs w:val="22"/>
        </w:rPr>
        <w:t xml:space="preserve"> do SIWZ, o ile wykonawca polega na zasobach innych podmiotów, </w:t>
      </w:r>
    </w:p>
    <w:p w:rsidR="00347F3A" w:rsidRDefault="00347F3A" w:rsidP="002F30F3">
      <w:pPr>
        <w:pStyle w:val="Default"/>
        <w:jc w:val="both"/>
        <w:rPr>
          <w:sz w:val="22"/>
          <w:szCs w:val="22"/>
        </w:rPr>
      </w:pPr>
      <w:r>
        <w:rPr>
          <w:sz w:val="22"/>
          <w:szCs w:val="22"/>
        </w:rPr>
        <w:t xml:space="preserve">6) JEDZ dla każdego z wykonawców wspólnie ubiegających się o udzielenie zamówienia - wg wzoru stanowiącego Załącznik nr </w:t>
      </w:r>
      <w:r w:rsidR="0050641F">
        <w:rPr>
          <w:sz w:val="22"/>
          <w:szCs w:val="22"/>
        </w:rPr>
        <w:t>16</w:t>
      </w:r>
      <w:r>
        <w:rPr>
          <w:sz w:val="22"/>
          <w:szCs w:val="22"/>
        </w:rPr>
        <w:t xml:space="preserve"> do SIWZ, o ile wykonawcy wspólnie ubiegają się o udzielenie zamówienia, </w:t>
      </w:r>
    </w:p>
    <w:p w:rsidR="00347F3A" w:rsidRDefault="00347F3A" w:rsidP="002F30F3">
      <w:pPr>
        <w:pStyle w:val="Default"/>
        <w:jc w:val="both"/>
        <w:rPr>
          <w:sz w:val="22"/>
          <w:szCs w:val="22"/>
        </w:rPr>
      </w:pPr>
      <w:r>
        <w:rPr>
          <w:sz w:val="22"/>
          <w:szCs w:val="22"/>
        </w:rPr>
        <w:t xml:space="preserve">7) zobowiązanie podmiotu trzeciego albo inny dokument służący wykazaniu udostępnienia Wykonawcy potencjału przez podmiot trzeci zgodnie z </w:t>
      </w:r>
      <w:proofErr w:type="spellStart"/>
      <w:r>
        <w:rPr>
          <w:sz w:val="22"/>
          <w:szCs w:val="22"/>
        </w:rPr>
        <w:t>pkt</w:t>
      </w:r>
      <w:proofErr w:type="spellEnd"/>
      <w:r>
        <w:rPr>
          <w:sz w:val="22"/>
          <w:szCs w:val="22"/>
        </w:rPr>
        <w:t xml:space="preserve"> 7.3. SIWZ, jeżeli Wykonawca wykazując spełnienie warunków udziału w postępowaniu polega na zdolnościach lub sytuacji innych podmiotów, </w:t>
      </w:r>
    </w:p>
    <w:p w:rsidR="00347F3A" w:rsidRDefault="00347F3A" w:rsidP="002F30F3">
      <w:pPr>
        <w:pStyle w:val="Default"/>
        <w:jc w:val="both"/>
        <w:rPr>
          <w:sz w:val="22"/>
          <w:szCs w:val="22"/>
        </w:rPr>
      </w:pPr>
      <w:r>
        <w:rPr>
          <w:sz w:val="22"/>
          <w:szCs w:val="22"/>
        </w:rPr>
        <w:t xml:space="preserve">8) dowód wniesienia wadium </w:t>
      </w:r>
    </w:p>
    <w:p w:rsidR="0050641F" w:rsidRDefault="0050641F" w:rsidP="002F30F3">
      <w:pPr>
        <w:pStyle w:val="Default"/>
        <w:jc w:val="both"/>
        <w:rPr>
          <w:sz w:val="22"/>
          <w:szCs w:val="22"/>
        </w:rPr>
      </w:pPr>
    </w:p>
    <w:tbl>
      <w:tblPr>
        <w:tblW w:w="0" w:type="auto"/>
        <w:tblBorders>
          <w:top w:val="nil"/>
          <w:left w:val="nil"/>
          <w:bottom w:val="nil"/>
          <w:right w:val="nil"/>
        </w:tblBorders>
        <w:tblLayout w:type="fixed"/>
        <w:tblLook w:val="0000"/>
      </w:tblPr>
      <w:tblGrid>
        <w:gridCol w:w="8227"/>
      </w:tblGrid>
      <w:tr w:rsidR="00347F3A" w:rsidTr="007A5E64">
        <w:trPr>
          <w:trHeight w:val="994"/>
        </w:trPr>
        <w:tc>
          <w:tcPr>
            <w:tcW w:w="8227" w:type="dxa"/>
          </w:tcPr>
          <w:p w:rsidR="0050641F" w:rsidRDefault="00347F3A" w:rsidP="002F30F3">
            <w:pPr>
              <w:pStyle w:val="Default"/>
              <w:jc w:val="both"/>
              <w:rPr>
                <w:sz w:val="22"/>
                <w:szCs w:val="22"/>
              </w:rPr>
            </w:pPr>
            <w:r>
              <w:rPr>
                <w:b/>
                <w:bCs/>
                <w:sz w:val="22"/>
                <w:szCs w:val="22"/>
              </w:rPr>
              <w:t xml:space="preserve">11.7. </w:t>
            </w:r>
            <w:r>
              <w:rPr>
                <w:sz w:val="22"/>
                <w:szCs w:val="22"/>
              </w:rPr>
              <w:t xml:space="preserve">Ofertę można złożyć w kopercie lub innym nieprzeźroczystym opakowaniu. </w:t>
            </w:r>
            <w:r w:rsidR="0050641F">
              <w:rPr>
                <w:sz w:val="22"/>
                <w:szCs w:val="22"/>
              </w:rPr>
              <w:t xml:space="preserve">  Ko</w:t>
            </w:r>
            <w:r>
              <w:rPr>
                <w:sz w:val="22"/>
                <w:szCs w:val="22"/>
              </w:rPr>
              <w:t xml:space="preserve">perta (opakowanie) ma być opisana: </w:t>
            </w:r>
          </w:p>
          <w:p w:rsidR="0050641F" w:rsidRDefault="0050641F" w:rsidP="002F30F3">
            <w:pPr>
              <w:pStyle w:val="Default"/>
              <w:jc w:val="both"/>
              <w:rPr>
                <w:b/>
                <w:bCs/>
                <w:sz w:val="22"/>
                <w:szCs w:val="22"/>
              </w:rPr>
            </w:pPr>
          </w:p>
          <w:p w:rsidR="00347F3A" w:rsidRDefault="00347F3A" w:rsidP="002F30F3">
            <w:pPr>
              <w:pStyle w:val="Default"/>
              <w:jc w:val="both"/>
              <w:rPr>
                <w:b/>
                <w:bCs/>
                <w:sz w:val="22"/>
                <w:szCs w:val="22"/>
              </w:rPr>
            </w:pPr>
            <w:r>
              <w:rPr>
                <w:b/>
                <w:bCs/>
                <w:sz w:val="22"/>
                <w:szCs w:val="22"/>
              </w:rPr>
              <w:t xml:space="preserve">Adres Zamawiającego </w:t>
            </w:r>
          </w:p>
          <w:p w:rsidR="0050641F" w:rsidRDefault="0050641F" w:rsidP="002F30F3">
            <w:pPr>
              <w:pStyle w:val="Default"/>
              <w:jc w:val="both"/>
              <w:rPr>
                <w:sz w:val="22"/>
                <w:szCs w:val="22"/>
              </w:rPr>
            </w:pPr>
          </w:p>
          <w:p w:rsidR="00347F3A" w:rsidRDefault="00347F3A" w:rsidP="002F30F3">
            <w:pPr>
              <w:pStyle w:val="Default"/>
              <w:jc w:val="both"/>
              <w:rPr>
                <w:sz w:val="22"/>
                <w:szCs w:val="22"/>
              </w:rPr>
            </w:pPr>
            <w:r>
              <w:rPr>
                <w:b/>
                <w:bCs/>
                <w:sz w:val="22"/>
                <w:szCs w:val="22"/>
              </w:rPr>
              <w:t xml:space="preserve">Oferta – przetarg nieograniczony na: </w:t>
            </w:r>
          </w:p>
          <w:p w:rsidR="00347F3A" w:rsidRDefault="00347F3A" w:rsidP="002F30F3">
            <w:pPr>
              <w:pStyle w:val="Default"/>
              <w:jc w:val="both"/>
              <w:rPr>
                <w:sz w:val="22"/>
                <w:szCs w:val="22"/>
              </w:rPr>
            </w:pPr>
            <w:r>
              <w:rPr>
                <w:b/>
                <w:bCs/>
                <w:sz w:val="22"/>
                <w:szCs w:val="22"/>
              </w:rPr>
              <w:t xml:space="preserve">„Wykonywanie usług z zakresu gospodarki leśnej na terenie </w:t>
            </w:r>
            <w:r w:rsidR="0050641F">
              <w:rPr>
                <w:b/>
                <w:bCs/>
                <w:sz w:val="22"/>
                <w:szCs w:val="22"/>
              </w:rPr>
              <w:t xml:space="preserve">Leśnego Zakładu Doświadczalnego w Krynicy-Zdroju </w:t>
            </w:r>
            <w:r>
              <w:rPr>
                <w:b/>
                <w:bCs/>
                <w:sz w:val="22"/>
                <w:szCs w:val="22"/>
              </w:rPr>
              <w:t xml:space="preserve">w 2018 roku, </w:t>
            </w:r>
            <w:r w:rsidR="0050641F">
              <w:rPr>
                <w:b/>
                <w:bCs/>
                <w:sz w:val="22"/>
                <w:szCs w:val="22"/>
              </w:rPr>
              <w:t>Część</w:t>
            </w:r>
            <w:r>
              <w:rPr>
                <w:b/>
                <w:bCs/>
                <w:sz w:val="22"/>
                <w:szCs w:val="22"/>
              </w:rPr>
              <w:t xml:space="preserve"> ______________________” </w:t>
            </w:r>
          </w:p>
          <w:p w:rsidR="00347F3A" w:rsidRDefault="00347F3A" w:rsidP="002F30F3">
            <w:pPr>
              <w:pStyle w:val="Default"/>
              <w:jc w:val="both"/>
              <w:rPr>
                <w:sz w:val="22"/>
                <w:szCs w:val="22"/>
              </w:rPr>
            </w:pPr>
            <w:r>
              <w:rPr>
                <w:b/>
                <w:bCs/>
                <w:sz w:val="22"/>
                <w:szCs w:val="22"/>
              </w:rPr>
              <w:t xml:space="preserve">nie otwierać przed ____________ godz. _________________ </w:t>
            </w:r>
          </w:p>
          <w:p w:rsidR="0050641F" w:rsidRDefault="0050641F" w:rsidP="002F30F3">
            <w:pPr>
              <w:pStyle w:val="Default"/>
              <w:jc w:val="both"/>
              <w:rPr>
                <w:b/>
                <w:bCs/>
                <w:sz w:val="22"/>
                <w:szCs w:val="22"/>
              </w:rPr>
            </w:pPr>
          </w:p>
          <w:p w:rsidR="00347F3A" w:rsidRDefault="00347F3A" w:rsidP="002F30F3">
            <w:pPr>
              <w:pStyle w:val="Default"/>
              <w:jc w:val="both"/>
              <w:rPr>
                <w:b/>
                <w:bCs/>
                <w:sz w:val="22"/>
                <w:szCs w:val="22"/>
              </w:rPr>
            </w:pPr>
            <w:r>
              <w:rPr>
                <w:b/>
                <w:bCs/>
                <w:sz w:val="22"/>
                <w:szCs w:val="22"/>
              </w:rPr>
              <w:t xml:space="preserve">Adres Wykonawcy </w:t>
            </w:r>
          </w:p>
          <w:p w:rsidR="0050641F" w:rsidRDefault="0050641F" w:rsidP="002F30F3">
            <w:pPr>
              <w:pStyle w:val="Default"/>
              <w:jc w:val="both"/>
              <w:rPr>
                <w:sz w:val="22"/>
                <w:szCs w:val="22"/>
              </w:rPr>
            </w:pPr>
          </w:p>
        </w:tc>
      </w:tr>
      <w:tr w:rsidR="00347F3A" w:rsidTr="007A5E64">
        <w:trPr>
          <w:trHeight w:val="994"/>
        </w:trPr>
        <w:tc>
          <w:tcPr>
            <w:tcW w:w="8227" w:type="dxa"/>
            <w:tcBorders>
              <w:left w:val="nil"/>
              <w:bottom w:val="nil"/>
              <w:right w:val="nil"/>
            </w:tcBorders>
          </w:tcPr>
          <w:p w:rsidR="00347F3A" w:rsidRDefault="00347F3A" w:rsidP="002F30F3">
            <w:pPr>
              <w:pStyle w:val="Default"/>
              <w:jc w:val="both"/>
              <w:rPr>
                <w:b/>
                <w:bCs/>
                <w:sz w:val="22"/>
                <w:szCs w:val="22"/>
              </w:rPr>
            </w:pPr>
            <w:r>
              <w:rPr>
                <w:b/>
                <w:bCs/>
                <w:sz w:val="22"/>
                <w:szCs w:val="22"/>
              </w:rPr>
              <w:t xml:space="preserve">12. MIEJSCE ORAZ TERMIN SKŁADANIA I OTWARCIA OFERT. </w:t>
            </w:r>
          </w:p>
          <w:p w:rsidR="00347F3A" w:rsidRDefault="00347F3A" w:rsidP="002F30F3">
            <w:pPr>
              <w:pStyle w:val="Default"/>
              <w:jc w:val="both"/>
            </w:pPr>
          </w:p>
          <w:p w:rsidR="00347F3A" w:rsidRDefault="00347F3A" w:rsidP="002F30F3">
            <w:pPr>
              <w:pStyle w:val="Default"/>
              <w:spacing w:after="126"/>
              <w:jc w:val="both"/>
              <w:rPr>
                <w:sz w:val="22"/>
                <w:szCs w:val="22"/>
              </w:rPr>
            </w:pPr>
            <w:r>
              <w:rPr>
                <w:b/>
                <w:bCs/>
                <w:sz w:val="22"/>
                <w:szCs w:val="22"/>
              </w:rPr>
              <w:t xml:space="preserve">12.1. </w:t>
            </w:r>
            <w:r>
              <w:rPr>
                <w:sz w:val="22"/>
                <w:szCs w:val="22"/>
              </w:rPr>
              <w:t xml:space="preserve">Ofertę należy złożyć w siedzibie Zamawiającego wskazanej w rozdziale 1 SIWZ do dnia </w:t>
            </w:r>
            <w:r w:rsidR="007353EF">
              <w:rPr>
                <w:b/>
                <w:bCs/>
                <w:sz w:val="22"/>
                <w:szCs w:val="22"/>
              </w:rPr>
              <w:t>01.12</w:t>
            </w:r>
            <w:r>
              <w:rPr>
                <w:b/>
                <w:bCs/>
                <w:sz w:val="22"/>
                <w:szCs w:val="22"/>
              </w:rPr>
              <w:t xml:space="preserve">.2017r. </w:t>
            </w:r>
            <w:r>
              <w:rPr>
                <w:sz w:val="22"/>
                <w:szCs w:val="22"/>
              </w:rPr>
              <w:t xml:space="preserve">do godz. </w:t>
            </w:r>
            <w:r w:rsidR="0050641F">
              <w:rPr>
                <w:b/>
                <w:bCs/>
                <w:sz w:val="22"/>
                <w:szCs w:val="22"/>
              </w:rPr>
              <w:t>10</w:t>
            </w:r>
            <w:r>
              <w:rPr>
                <w:b/>
                <w:bCs/>
                <w:sz w:val="22"/>
                <w:szCs w:val="22"/>
              </w:rPr>
              <w:t>:</w:t>
            </w:r>
            <w:r w:rsidR="0050641F">
              <w:rPr>
                <w:b/>
                <w:bCs/>
                <w:sz w:val="22"/>
                <w:szCs w:val="22"/>
              </w:rPr>
              <w:t>0</w:t>
            </w:r>
            <w:r>
              <w:rPr>
                <w:b/>
                <w:bCs/>
                <w:sz w:val="22"/>
                <w:szCs w:val="22"/>
              </w:rPr>
              <w:t>0</w:t>
            </w:r>
            <w:r>
              <w:rPr>
                <w:sz w:val="22"/>
                <w:szCs w:val="22"/>
              </w:rPr>
              <w:t>, w sekretariacie</w:t>
            </w:r>
            <w:r w:rsidR="0050641F">
              <w:rPr>
                <w:sz w:val="22"/>
                <w:szCs w:val="22"/>
              </w:rPr>
              <w:t xml:space="preserve"> (pokój nr 1)</w:t>
            </w:r>
            <w:r>
              <w:rPr>
                <w:sz w:val="22"/>
                <w:szCs w:val="22"/>
              </w:rPr>
              <w:t xml:space="preserve">. Termin zostaje dotrzymany jedynie wówczas, gdy oferta przed wskazanym w zdaniu poprzednim terminem dotrze do Zamawiającego. </w:t>
            </w:r>
          </w:p>
          <w:p w:rsidR="00347F3A" w:rsidRDefault="00347F3A" w:rsidP="002F30F3">
            <w:pPr>
              <w:pStyle w:val="Default"/>
              <w:jc w:val="both"/>
              <w:rPr>
                <w:sz w:val="22"/>
                <w:szCs w:val="22"/>
              </w:rPr>
            </w:pPr>
            <w:r>
              <w:rPr>
                <w:b/>
                <w:bCs/>
                <w:sz w:val="22"/>
                <w:szCs w:val="22"/>
              </w:rPr>
              <w:t xml:space="preserve">12.2. </w:t>
            </w:r>
            <w:r>
              <w:rPr>
                <w:sz w:val="22"/>
                <w:szCs w:val="22"/>
              </w:rPr>
              <w:t xml:space="preserve">Otwarcie ofert nastąpi dnia </w:t>
            </w:r>
            <w:r w:rsidR="007353EF">
              <w:rPr>
                <w:b/>
                <w:bCs/>
                <w:sz w:val="22"/>
                <w:szCs w:val="22"/>
              </w:rPr>
              <w:t>01.12</w:t>
            </w:r>
            <w:r>
              <w:rPr>
                <w:b/>
                <w:bCs/>
                <w:sz w:val="22"/>
                <w:szCs w:val="22"/>
              </w:rPr>
              <w:t xml:space="preserve">.2017r. </w:t>
            </w:r>
            <w:r>
              <w:rPr>
                <w:sz w:val="22"/>
                <w:szCs w:val="22"/>
              </w:rPr>
              <w:t xml:space="preserve">o godz. </w:t>
            </w:r>
            <w:r w:rsidRPr="00B6525D">
              <w:rPr>
                <w:b/>
                <w:sz w:val="22"/>
                <w:szCs w:val="22"/>
              </w:rPr>
              <w:t>10:</w:t>
            </w:r>
            <w:r w:rsidR="00B6525D" w:rsidRPr="00B6525D">
              <w:rPr>
                <w:b/>
                <w:sz w:val="22"/>
                <w:szCs w:val="22"/>
              </w:rPr>
              <w:t>15</w:t>
            </w:r>
            <w:r>
              <w:rPr>
                <w:sz w:val="22"/>
                <w:szCs w:val="22"/>
              </w:rPr>
              <w:t xml:space="preserve"> w siedzibie Zamawiającego pokój nr </w:t>
            </w:r>
            <w:r w:rsidR="00B6525D">
              <w:rPr>
                <w:sz w:val="22"/>
                <w:szCs w:val="22"/>
              </w:rPr>
              <w:t xml:space="preserve">7 - </w:t>
            </w:r>
            <w:r>
              <w:rPr>
                <w:b/>
                <w:bCs/>
                <w:sz w:val="22"/>
                <w:szCs w:val="22"/>
              </w:rPr>
              <w:t>sala konferencyjna</w:t>
            </w:r>
            <w:r>
              <w:rPr>
                <w:sz w:val="22"/>
                <w:szCs w:val="22"/>
              </w:rPr>
              <w:t xml:space="preserve">. </w:t>
            </w:r>
          </w:p>
          <w:p w:rsidR="00347F3A" w:rsidRDefault="00347F3A" w:rsidP="002F30F3">
            <w:pPr>
              <w:pStyle w:val="Default"/>
              <w:jc w:val="both"/>
              <w:rPr>
                <w:sz w:val="22"/>
                <w:szCs w:val="22"/>
              </w:rPr>
            </w:pPr>
            <w:r>
              <w:rPr>
                <w:b/>
                <w:bCs/>
                <w:sz w:val="22"/>
                <w:szCs w:val="22"/>
              </w:rPr>
              <w:t xml:space="preserve">12.3. </w:t>
            </w:r>
            <w:r>
              <w:rPr>
                <w:sz w:val="22"/>
                <w:szCs w:val="22"/>
              </w:rPr>
              <w:t xml:space="preserve">Otwarcie ofert jest jawne. </w:t>
            </w:r>
          </w:p>
          <w:p w:rsidR="00B6525D" w:rsidRDefault="00B6525D" w:rsidP="002F30F3">
            <w:pPr>
              <w:pStyle w:val="Default"/>
              <w:jc w:val="both"/>
              <w:rPr>
                <w:sz w:val="22"/>
                <w:szCs w:val="22"/>
              </w:rPr>
            </w:pPr>
          </w:p>
          <w:p w:rsidR="00347F3A" w:rsidRDefault="00347F3A" w:rsidP="002F30F3">
            <w:pPr>
              <w:pStyle w:val="Default"/>
              <w:jc w:val="both"/>
              <w:rPr>
                <w:sz w:val="22"/>
                <w:szCs w:val="22"/>
              </w:rPr>
            </w:pPr>
            <w:r>
              <w:rPr>
                <w:b/>
                <w:bCs/>
                <w:sz w:val="22"/>
                <w:szCs w:val="22"/>
              </w:rPr>
              <w:t xml:space="preserve">12.4. </w:t>
            </w:r>
            <w:r>
              <w:rPr>
                <w:sz w:val="22"/>
                <w:szCs w:val="22"/>
              </w:rPr>
              <w:t>Bezpośrednio przed otwarciem ofert Zamawiający poda kwotę, jaką zamierza przeznaczyć na sfinansowani</w:t>
            </w:r>
            <w:r w:rsidR="00B6525D">
              <w:rPr>
                <w:sz w:val="22"/>
                <w:szCs w:val="22"/>
              </w:rPr>
              <w:t>e zamówienia oraz poszczególne</w:t>
            </w:r>
            <w:r>
              <w:rPr>
                <w:sz w:val="22"/>
                <w:szCs w:val="22"/>
              </w:rPr>
              <w:t xml:space="preserve"> </w:t>
            </w:r>
            <w:r w:rsidR="00B6525D">
              <w:rPr>
                <w:sz w:val="22"/>
                <w:szCs w:val="22"/>
              </w:rPr>
              <w:t>części</w:t>
            </w:r>
            <w:r>
              <w:rPr>
                <w:sz w:val="22"/>
                <w:szCs w:val="22"/>
              </w:rPr>
              <w:t xml:space="preserve">. </w:t>
            </w:r>
          </w:p>
          <w:p w:rsidR="00B6525D" w:rsidRDefault="00B6525D" w:rsidP="002F30F3">
            <w:pPr>
              <w:pStyle w:val="Default"/>
              <w:jc w:val="both"/>
              <w:rPr>
                <w:sz w:val="22"/>
                <w:szCs w:val="22"/>
              </w:rPr>
            </w:pPr>
          </w:p>
          <w:p w:rsidR="00347F3A" w:rsidRDefault="00347F3A" w:rsidP="002F30F3">
            <w:pPr>
              <w:pStyle w:val="Default"/>
              <w:jc w:val="both"/>
              <w:rPr>
                <w:sz w:val="22"/>
                <w:szCs w:val="22"/>
              </w:rPr>
            </w:pPr>
            <w:r>
              <w:rPr>
                <w:b/>
                <w:bCs/>
                <w:sz w:val="22"/>
                <w:szCs w:val="22"/>
              </w:rPr>
              <w:t xml:space="preserve">12.5. </w:t>
            </w:r>
            <w:r>
              <w:rPr>
                <w:sz w:val="22"/>
                <w:szCs w:val="22"/>
              </w:rPr>
              <w:t xml:space="preserve">Podczas otwarcia ofert Zamawiający poda nazwy (firmy) i adresy Wykonawców, a także informacje dotyczące ceny, terminu wykonania zamówienia i warunków płatności zawartych w ofertach. Niezwłocznie po otwarciu ofert Zamawiający zamieści te informacje na stronie internetowej. </w:t>
            </w:r>
          </w:p>
          <w:p w:rsidR="00B6525D" w:rsidRDefault="00B6525D" w:rsidP="002F30F3">
            <w:pPr>
              <w:pStyle w:val="Default"/>
              <w:jc w:val="both"/>
              <w:rPr>
                <w:sz w:val="22"/>
                <w:szCs w:val="22"/>
              </w:rPr>
            </w:pPr>
          </w:p>
          <w:p w:rsidR="00347F3A" w:rsidRDefault="00347F3A" w:rsidP="002F30F3">
            <w:pPr>
              <w:pStyle w:val="Default"/>
              <w:jc w:val="both"/>
              <w:rPr>
                <w:sz w:val="22"/>
                <w:szCs w:val="22"/>
              </w:rPr>
            </w:pPr>
            <w:r>
              <w:rPr>
                <w:b/>
                <w:bCs/>
                <w:sz w:val="22"/>
                <w:szCs w:val="22"/>
              </w:rPr>
              <w:t xml:space="preserve">12.6. </w:t>
            </w:r>
            <w:r>
              <w:rPr>
                <w:sz w:val="22"/>
                <w:szCs w:val="22"/>
              </w:rPr>
              <w:t xml:space="preserve">Ofertę wniesioną po terminie zwraca się po upływie terminu przewidzianego na wniesienie odwołania. Zamawiający niezwłocznie zawiadamia wykonawcę o złożeniu oferty po terminie. </w:t>
            </w:r>
          </w:p>
          <w:p w:rsidR="00B6525D" w:rsidRDefault="00B6525D" w:rsidP="002F30F3">
            <w:pPr>
              <w:pStyle w:val="Default"/>
              <w:jc w:val="both"/>
              <w:rPr>
                <w:sz w:val="22"/>
                <w:szCs w:val="22"/>
              </w:rPr>
            </w:pPr>
          </w:p>
          <w:p w:rsidR="00347F3A" w:rsidRDefault="00347F3A" w:rsidP="002F30F3">
            <w:pPr>
              <w:pStyle w:val="Default"/>
              <w:jc w:val="both"/>
              <w:rPr>
                <w:sz w:val="22"/>
                <w:szCs w:val="22"/>
              </w:rPr>
            </w:pPr>
            <w:r>
              <w:rPr>
                <w:b/>
                <w:bCs/>
                <w:sz w:val="22"/>
                <w:szCs w:val="22"/>
              </w:rPr>
              <w:t xml:space="preserve">12.7. </w:t>
            </w:r>
            <w:r>
              <w:rPr>
                <w:sz w:val="22"/>
                <w:szCs w:val="22"/>
              </w:rPr>
              <w:t>Wykonawcy mogą uczestniczyć w otwarciu ofert.</w:t>
            </w:r>
          </w:p>
          <w:p w:rsidR="00B6525D" w:rsidRDefault="00B6525D" w:rsidP="002F30F3">
            <w:pPr>
              <w:pStyle w:val="Default"/>
              <w:jc w:val="both"/>
              <w:rPr>
                <w:sz w:val="22"/>
                <w:szCs w:val="22"/>
              </w:rPr>
            </w:pPr>
          </w:p>
          <w:p w:rsidR="00347F3A" w:rsidRDefault="00347F3A" w:rsidP="002F30F3">
            <w:pPr>
              <w:pStyle w:val="Default"/>
              <w:jc w:val="both"/>
              <w:rPr>
                <w:b/>
                <w:bCs/>
                <w:sz w:val="22"/>
                <w:szCs w:val="22"/>
              </w:rPr>
            </w:pPr>
            <w:r>
              <w:rPr>
                <w:b/>
                <w:bCs/>
                <w:sz w:val="22"/>
                <w:szCs w:val="22"/>
              </w:rPr>
              <w:t xml:space="preserve">13. SPOSÓB OBLICZENIA CENY </w:t>
            </w:r>
          </w:p>
          <w:p w:rsidR="00B6525D" w:rsidRDefault="00B6525D" w:rsidP="002F30F3">
            <w:pPr>
              <w:pStyle w:val="Default"/>
              <w:jc w:val="both"/>
              <w:rPr>
                <w:sz w:val="22"/>
                <w:szCs w:val="22"/>
              </w:rPr>
            </w:pPr>
          </w:p>
          <w:p w:rsidR="00347F3A" w:rsidRDefault="00347F3A" w:rsidP="002F30F3">
            <w:pPr>
              <w:pStyle w:val="Default"/>
              <w:jc w:val="both"/>
              <w:rPr>
                <w:sz w:val="22"/>
                <w:szCs w:val="22"/>
              </w:rPr>
            </w:pPr>
            <w:r>
              <w:rPr>
                <w:b/>
                <w:bCs/>
                <w:sz w:val="22"/>
                <w:szCs w:val="22"/>
              </w:rPr>
              <w:t xml:space="preserve">13.1. </w:t>
            </w:r>
            <w:r>
              <w:rPr>
                <w:sz w:val="22"/>
                <w:szCs w:val="22"/>
              </w:rPr>
              <w:t>Wykonawca zobowiązany jest podać w Ofercie (załącznik nr 1</w:t>
            </w:r>
            <w:r w:rsidR="00B6525D">
              <w:rPr>
                <w:sz w:val="22"/>
                <w:szCs w:val="22"/>
              </w:rPr>
              <w:t>3</w:t>
            </w:r>
            <w:r>
              <w:rPr>
                <w:sz w:val="22"/>
                <w:szCs w:val="22"/>
              </w:rPr>
              <w:t xml:space="preserve"> do SIWZ) łączną cenę za wszystkie poz</w:t>
            </w:r>
            <w:r w:rsidR="00B6525D">
              <w:rPr>
                <w:sz w:val="22"/>
                <w:szCs w:val="22"/>
              </w:rPr>
              <w:t>ycje przewidziane w formularzu cenowym (Załącznik nr 14</w:t>
            </w:r>
            <w:r>
              <w:rPr>
                <w:sz w:val="22"/>
                <w:szCs w:val="22"/>
              </w:rPr>
              <w:t xml:space="preserve"> do SIWZ) dla </w:t>
            </w:r>
            <w:r w:rsidR="00B6525D">
              <w:rPr>
                <w:sz w:val="22"/>
                <w:szCs w:val="22"/>
              </w:rPr>
              <w:t>części</w:t>
            </w:r>
            <w:r>
              <w:rPr>
                <w:sz w:val="22"/>
                <w:szCs w:val="22"/>
              </w:rPr>
              <w:t>, na któr</w:t>
            </w:r>
            <w:r w:rsidR="00B6525D">
              <w:rPr>
                <w:sz w:val="22"/>
                <w:szCs w:val="22"/>
              </w:rPr>
              <w:t>ą</w:t>
            </w:r>
            <w:r>
              <w:rPr>
                <w:sz w:val="22"/>
                <w:szCs w:val="22"/>
              </w:rPr>
              <w:t xml:space="preserve"> składa swoją ofertę. </w:t>
            </w:r>
          </w:p>
          <w:p w:rsidR="00B6525D" w:rsidRDefault="00B6525D" w:rsidP="002F30F3">
            <w:pPr>
              <w:pStyle w:val="Default"/>
              <w:jc w:val="both"/>
              <w:rPr>
                <w:sz w:val="22"/>
                <w:szCs w:val="22"/>
              </w:rPr>
            </w:pPr>
          </w:p>
          <w:p w:rsidR="00347F3A" w:rsidRDefault="00347F3A" w:rsidP="002F30F3">
            <w:pPr>
              <w:pStyle w:val="Default"/>
              <w:jc w:val="both"/>
              <w:rPr>
                <w:sz w:val="22"/>
                <w:szCs w:val="22"/>
              </w:rPr>
            </w:pPr>
            <w:r>
              <w:rPr>
                <w:b/>
                <w:bCs/>
                <w:sz w:val="22"/>
                <w:szCs w:val="22"/>
              </w:rPr>
              <w:t xml:space="preserve">13.2. </w:t>
            </w:r>
            <w:r>
              <w:rPr>
                <w:sz w:val="22"/>
                <w:szCs w:val="22"/>
              </w:rPr>
              <w:t xml:space="preserve">Ceny (stawki) jednostkowe za poszczególne rodzaje prac wchodzące w skład Pakietu powinny być podane w </w:t>
            </w:r>
            <w:r w:rsidR="00B6525D">
              <w:rPr>
                <w:sz w:val="22"/>
                <w:szCs w:val="22"/>
              </w:rPr>
              <w:t>formularzu cenowym</w:t>
            </w:r>
            <w:r>
              <w:rPr>
                <w:sz w:val="22"/>
                <w:szCs w:val="22"/>
              </w:rPr>
              <w:t xml:space="preserve"> (załącznik nr </w:t>
            </w:r>
            <w:r w:rsidR="00B6525D">
              <w:rPr>
                <w:sz w:val="22"/>
                <w:szCs w:val="22"/>
              </w:rPr>
              <w:t>14</w:t>
            </w:r>
            <w:r>
              <w:rPr>
                <w:sz w:val="22"/>
                <w:szCs w:val="22"/>
              </w:rPr>
              <w:t xml:space="preserve"> do SIWZ). Ceny (stawki) jednostkowe pokrywają wszelkie koszty i ryzyka Wykonawcy związane z realizacją dane</w:t>
            </w:r>
            <w:r w:rsidR="00B6525D">
              <w:rPr>
                <w:sz w:val="22"/>
                <w:szCs w:val="22"/>
              </w:rPr>
              <w:t>j</w:t>
            </w:r>
            <w:r>
              <w:rPr>
                <w:sz w:val="22"/>
                <w:szCs w:val="22"/>
              </w:rPr>
              <w:t xml:space="preserve"> </w:t>
            </w:r>
            <w:r w:rsidR="00B6525D">
              <w:rPr>
                <w:sz w:val="22"/>
                <w:szCs w:val="22"/>
              </w:rPr>
              <w:t>części</w:t>
            </w:r>
            <w:r>
              <w:rPr>
                <w:sz w:val="22"/>
                <w:szCs w:val="22"/>
              </w:rPr>
              <w:t xml:space="preserve">. Każda cena (stawka) jednostkowa musi być tak podana, aby pokrywać wszelkie koszty i ryzyka Wykonawcy związane z realizacją czynności, której dotyczy. Wykonawca nie może kosztów realizacji danej czynności doliczać do kosztów realizacji innych czynności. </w:t>
            </w:r>
          </w:p>
          <w:p w:rsidR="00B6525D" w:rsidRDefault="00B6525D" w:rsidP="002F30F3">
            <w:pPr>
              <w:pStyle w:val="Default"/>
              <w:jc w:val="both"/>
              <w:rPr>
                <w:sz w:val="22"/>
                <w:szCs w:val="22"/>
              </w:rPr>
            </w:pPr>
          </w:p>
          <w:p w:rsidR="00347F3A" w:rsidRDefault="00347F3A" w:rsidP="002F30F3">
            <w:pPr>
              <w:pStyle w:val="Default"/>
              <w:jc w:val="both"/>
              <w:rPr>
                <w:sz w:val="22"/>
                <w:szCs w:val="22"/>
              </w:rPr>
            </w:pPr>
            <w:r>
              <w:rPr>
                <w:b/>
                <w:bCs/>
                <w:sz w:val="22"/>
                <w:szCs w:val="22"/>
              </w:rPr>
              <w:t xml:space="preserve">13.3. </w:t>
            </w:r>
            <w:r>
              <w:rPr>
                <w:sz w:val="22"/>
                <w:szCs w:val="22"/>
              </w:rPr>
              <w:t>Oferta (załącznik nr 1</w:t>
            </w:r>
            <w:r w:rsidR="00B6525D">
              <w:rPr>
                <w:sz w:val="22"/>
                <w:szCs w:val="22"/>
              </w:rPr>
              <w:t>3</w:t>
            </w:r>
            <w:r>
              <w:rPr>
                <w:sz w:val="22"/>
                <w:szCs w:val="22"/>
              </w:rPr>
              <w:t xml:space="preserve"> do SIWZ) oraz </w:t>
            </w:r>
            <w:r w:rsidR="00B6525D">
              <w:rPr>
                <w:sz w:val="22"/>
                <w:szCs w:val="22"/>
              </w:rPr>
              <w:t>formularz cenowy</w:t>
            </w:r>
            <w:r>
              <w:rPr>
                <w:sz w:val="22"/>
                <w:szCs w:val="22"/>
              </w:rPr>
              <w:t xml:space="preserve"> (załącznik nr </w:t>
            </w:r>
            <w:r w:rsidR="00B6525D">
              <w:rPr>
                <w:sz w:val="22"/>
                <w:szCs w:val="22"/>
              </w:rPr>
              <w:t>14</w:t>
            </w:r>
            <w:r>
              <w:rPr>
                <w:sz w:val="22"/>
                <w:szCs w:val="22"/>
              </w:rPr>
              <w:t xml:space="preserve"> do SIWZ) muszą być wypełnione odrębnie dla każde</w:t>
            </w:r>
            <w:r w:rsidR="00B6525D">
              <w:rPr>
                <w:sz w:val="22"/>
                <w:szCs w:val="22"/>
              </w:rPr>
              <w:t>j</w:t>
            </w:r>
            <w:r>
              <w:rPr>
                <w:sz w:val="22"/>
                <w:szCs w:val="22"/>
              </w:rPr>
              <w:t xml:space="preserve"> </w:t>
            </w:r>
            <w:r w:rsidR="00B6525D">
              <w:rPr>
                <w:sz w:val="22"/>
                <w:szCs w:val="22"/>
              </w:rPr>
              <w:t>części</w:t>
            </w:r>
            <w:r>
              <w:rPr>
                <w:sz w:val="22"/>
                <w:szCs w:val="22"/>
              </w:rPr>
              <w:t>, na któr</w:t>
            </w:r>
            <w:r w:rsidR="00B6525D">
              <w:rPr>
                <w:sz w:val="22"/>
                <w:szCs w:val="22"/>
              </w:rPr>
              <w:t>ą</w:t>
            </w:r>
            <w:r>
              <w:rPr>
                <w:sz w:val="22"/>
                <w:szCs w:val="22"/>
              </w:rPr>
              <w:t xml:space="preserve"> ofertę składa Wykonawca. </w:t>
            </w:r>
          </w:p>
          <w:p w:rsidR="00B6525D" w:rsidRDefault="00B6525D" w:rsidP="002F30F3">
            <w:pPr>
              <w:pStyle w:val="Default"/>
              <w:jc w:val="both"/>
              <w:rPr>
                <w:sz w:val="22"/>
                <w:szCs w:val="22"/>
              </w:rPr>
            </w:pPr>
          </w:p>
          <w:p w:rsidR="00347F3A" w:rsidRDefault="00347F3A" w:rsidP="002F30F3">
            <w:pPr>
              <w:pStyle w:val="Default"/>
              <w:jc w:val="both"/>
              <w:rPr>
                <w:sz w:val="22"/>
                <w:szCs w:val="22"/>
              </w:rPr>
            </w:pPr>
            <w:r>
              <w:rPr>
                <w:b/>
                <w:bCs/>
                <w:sz w:val="22"/>
                <w:szCs w:val="22"/>
              </w:rPr>
              <w:t xml:space="preserve">13.4. </w:t>
            </w:r>
            <w:r>
              <w:rPr>
                <w:sz w:val="22"/>
                <w:szCs w:val="22"/>
              </w:rPr>
              <w:t>Cenę (stawki) jednostkowe należy podać w złotych w kwotach brutto, z dokładnością do dwóch miejsc po przecinku (zgodnie z matematyczn</w:t>
            </w:r>
            <w:r w:rsidR="00B6525D">
              <w:rPr>
                <w:sz w:val="22"/>
                <w:szCs w:val="22"/>
              </w:rPr>
              <w:t>ymi zasadami zaokrągleń) oraz zastosowaną stawkę</w:t>
            </w:r>
            <w:r>
              <w:rPr>
                <w:sz w:val="22"/>
                <w:szCs w:val="22"/>
              </w:rPr>
              <w:t xml:space="preserve"> VAT. </w:t>
            </w:r>
          </w:p>
          <w:p w:rsidR="00B6525D" w:rsidRDefault="00B6525D" w:rsidP="002F30F3">
            <w:pPr>
              <w:pStyle w:val="Default"/>
              <w:jc w:val="both"/>
              <w:rPr>
                <w:sz w:val="22"/>
                <w:szCs w:val="22"/>
              </w:rPr>
            </w:pPr>
          </w:p>
          <w:p w:rsidR="00347F3A" w:rsidRDefault="00347F3A" w:rsidP="002F30F3">
            <w:pPr>
              <w:pStyle w:val="Default"/>
              <w:jc w:val="both"/>
              <w:rPr>
                <w:sz w:val="22"/>
                <w:szCs w:val="22"/>
              </w:rPr>
            </w:pPr>
            <w:r>
              <w:rPr>
                <w:b/>
                <w:bCs/>
                <w:sz w:val="22"/>
                <w:szCs w:val="22"/>
              </w:rPr>
              <w:t xml:space="preserve">13.5. </w:t>
            </w:r>
            <w:r>
              <w:rPr>
                <w:sz w:val="22"/>
                <w:szCs w:val="22"/>
              </w:rPr>
              <w:t xml:space="preserve">Stawkę od towarów i usług (VAT) należy uwzględnić w wysokości obowiązującej na dzień składania ofert. </w:t>
            </w:r>
          </w:p>
          <w:p w:rsidR="00B6525D" w:rsidRDefault="00B6525D" w:rsidP="002F30F3">
            <w:pPr>
              <w:pStyle w:val="Default"/>
              <w:jc w:val="both"/>
              <w:rPr>
                <w:sz w:val="22"/>
                <w:szCs w:val="22"/>
              </w:rPr>
            </w:pPr>
          </w:p>
          <w:p w:rsidR="00347F3A" w:rsidRDefault="00347F3A" w:rsidP="002F30F3">
            <w:pPr>
              <w:pStyle w:val="Default"/>
              <w:pageBreakBefore/>
              <w:jc w:val="both"/>
              <w:rPr>
                <w:sz w:val="22"/>
                <w:szCs w:val="22"/>
              </w:rPr>
            </w:pPr>
            <w:r>
              <w:rPr>
                <w:b/>
                <w:bCs/>
                <w:sz w:val="22"/>
                <w:szCs w:val="22"/>
              </w:rPr>
              <w:t xml:space="preserve">13.6. </w:t>
            </w:r>
            <w:r>
              <w:rPr>
                <w:sz w:val="22"/>
                <w:szCs w:val="22"/>
              </w:rPr>
              <w:t xml:space="preserve">Określony w SIWZ rzeczowy zakres przedmiotu zamówienia oraz postanowienia wynikające z wzoru umowy załączonego do SIWZ stanowią podstawę do obliczenia maksymalnej ceny łącznej w </w:t>
            </w:r>
            <w:r w:rsidR="00B6525D">
              <w:rPr>
                <w:sz w:val="22"/>
                <w:szCs w:val="22"/>
              </w:rPr>
              <w:t>formularzu cenowym</w:t>
            </w:r>
            <w:r>
              <w:rPr>
                <w:sz w:val="22"/>
                <w:szCs w:val="22"/>
              </w:rPr>
              <w:t xml:space="preserve">. </w:t>
            </w:r>
          </w:p>
          <w:p w:rsidR="00B6525D" w:rsidRDefault="00B6525D" w:rsidP="002F30F3">
            <w:pPr>
              <w:pStyle w:val="Default"/>
              <w:pageBreakBefore/>
              <w:jc w:val="both"/>
              <w:rPr>
                <w:sz w:val="22"/>
                <w:szCs w:val="22"/>
              </w:rPr>
            </w:pPr>
          </w:p>
          <w:p w:rsidR="00347F3A" w:rsidRDefault="00347F3A" w:rsidP="002F30F3">
            <w:pPr>
              <w:pStyle w:val="Default"/>
              <w:jc w:val="both"/>
              <w:rPr>
                <w:sz w:val="22"/>
                <w:szCs w:val="22"/>
              </w:rPr>
            </w:pPr>
            <w:r>
              <w:rPr>
                <w:b/>
                <w:bCs/>
                <w:sz w:val="22"/>
                <w:szCs w:val="22"/>
              </w:rPr>
              <w:t xml:space="preserve">14. OPISY KRYTERIÓW, KTÓRYMI ZAMAWIAJĄCY BĘDZIE SIĘ KIEROWAŁ PRZY WYBORZE OFERTY ORAZ SPOSÓB OCENY I PORÓWNANIA OFERT. </w:t>
            </w:r>
          </w:p>
          <w:p w:rsidR="00347F3A" w:rsidRDefault="00347F3A" w:rsidP="002F30F3">
            <w:pPr>
              <w:pStyle w:val="Default"/>
              <w:jc w:val="both"/>
            </w:pPr>
          </w:p>
          <w:p w:rsidR="00347F3A" w:rsidRDefault="00347F3A" w:rsidP="002F30F3">
            <w:pPr>
              <w:pStyle w:val="Default"/>
              <w:jc w:val="both"/>
              <w:rPr>
                <w:sz w:val="22"/>
                <w:szCs w:val="22"/>
              </w:rPr>
            </w:pPr>
            <w:r>
              <w:rPr>
                <w:b/>
                <w:bCs/>
                <w:sz w:val="22"/>
                <w:szCs w:val="22"/>
              </w:rPr>
              <w:t xml:space="preserve">14.1. </w:t>
            </w:r>
            <w:r w:rsidR="00B6525D">
              <w:rPr>
                <w:sz w:val="22"/>
                <w:szCs w:val="22"/>
              </w:rPr>
              <w:t>Przy wyborze ofert w każdej części</w:t>
            </w:r>
            <w:r>
              <w:rPr>
                <w:sz w:val="22"/>
                <w:szCs w:val="22"/>
              </w:rPr>
              <w:t xml:space="preserve"> Zamawiający będzie się kierował następującymi kryteriami oceny ofert: </w:t>
            </w:r>
          </w:p>
          <w:p w:rsidR="00347F3A" w:rsidRDefault="00347F3A" w:rsidP="002F30F3">
            <w:pPr>
              <w:pStyle w:val="Default"/>
              <w:jc w:val="both"/>
              <w:rPr>
                <w:sz w:val="22"/>
                <w:szCs w:val="22"/>
              </w:rPr>
            </w:pPr>
            <w:r>
              <w:rPr>
                <w:sz w:val="22"/>
                <w:szCs w:val="22"/>
              </w:rPr>
              <w:t xml:space="preserve">1) Cena – 60 %, </w:t>
            </w:r>
          </w:p>
          <w:p w:rsidR="00347F3A" w:rsidRDefault="00347F3A" w:rsidP="002F30F3">
            <w:pPr>
              <w:pStyle w:val="Default"/>
              <w:jc w:val="both"/>
              <w:rPr>
                <w:sz w:val="22"/>
                <w:szCs w:val="22"/>
              </w:rPr>
            </w:pPr>
            <w:r>
              <w:rPr>
                <w:sz w:val="22"/>
                <w:szCs w:val="22"/>
              </w:rPr>
              <w:t>2) Samodzielna realizacja kluczowych e</w:t>
            </w:r>
            <w:r w:rsidR="00B6525D">
              <w:rPr>
                <w:sz w:val="22"/>
                <w:szCs w:val="22"/>
              </w:rPr>
              <w:t>lementów (części) zamówienia – 2</w:t>
            </w:r>
            <w:r>
              <w:rPr>
                <w:sz w:val="22"/>
                <w:szCs w:val="22"/>
              </w:rPr>
              <w:t xml:space="preserve">0 % </w:t>
            </w:r>
          </w:p>
          <w:p w:rsidR="00B6525D" w:rsidRDefault="00B6525D" w:rsidP="002F30F3">
            <w:pPr>
              <w:pStyle w:val="Default"/>
              <w:jc w:val="both"/>
              <w:rPr>
                <w:sz w:val="22"/>
                <w:szCs w:val="22"/>
              </w:rPr>
            </w:pPr>
            <w:r>
              <w:rPr>
                <w:sz w:val="22"/>
                <w:szCs w:val="22"/>
              </w:rPr>
              <w:t>3) Kryterium środowiskowe – 20 %</w:t>
            </w:r>
          </w:p>
          <w:p w:rsidR="00B6525D" w:rsidRDefault="00B6525D" w:rsidP="002F30F3">
            <w:pPr>
              <w:pStyle w:val="Default"/>
              <w:jc w:val="both"/>
              <w:rPr>
                <w:b/>
                <w:bCs/>
                <w:sz w:val="22"/>
                <w:szCs w:val="22"/>
              </w:rPr>
            </w:pPr>
          </w:p>
          <w:p w:rsidR="00347F3A" w:rsidRDefault="00347F3A" w:rsidP="002F30F3">
            <w:pPr>
              <w:pStyle w:val="Default"/>
              <w:jc w:val="both"/>
              <w:rPr>
                <w:sz w:val="22"/>
                <w:szCs w:val="22"/>
              </w:rPr>
            </w:pPr>
            <w:r>
              <w:rPr>
                <w:b/>
                <w:bCs/>
                <w:sz w:val="22"/>
                <w:szCs w:val="22"/>
              </w:rPr>
              <w:t xml:space="preserve">14.2. </w:t>
            </w:r>
            <w:r>
              <w:rPr>
                <w:sz w:val="22"/>
                <w:szCs w:val="22"/>
              </w:rPr>
              <w:t xml:space="preserve">Sposób obliczania punktów dla poszczególnych kryteriów: </w:t>
            </w:r>
          </w:p>
          <w:p w:rsidR="00347F3A" w:rsidRDefault="00347F3A" w:rsidP="002F30F3">
            <w:pPr>
              <w:pStyle w:val="Default"/>
              <w:jc w:val="both"/>
              <w:rPr>
                <w:sz w:val="22"/>
                <w:szCs w:val="22"/>
              </w:rPr>
            </w:pPr>
            <w:r>
              <w:rPr>
                <w:sz w:val="22"/>
                <w:szCs w:val="22"/>
              </w:rPr>
              <w:lastRenderedPageBreak/>
              <w:t xml:space="preserve">1) W ramach kryterium „Cena” ocena ofert zostanie dokonana przy zastosowaniu wzoru: </w:t>
            </w:r>
          </w:p>
          <w:p w:rsidR="00347F3A" w:rsidRDefault="00347F3A" w:rsidP="002F30F3">
            <w:pPr>
              <w:pStyle w:val="Default"/>
              <w:jc w:val="both"/>
              <w:rPr>
                <w:sz w:val="22"/>
                <w:szCs w:val="22"/>
              </w:rPr>
            </w:pPr>
            <w:proofErr w:type="spellStart"/>
            <w:r>
              <w:rPr>
                <w:sz w:val="22"/>
                <w:szCs w:val="22"/>
              </w:rPr>
              <w:t>Cn</w:t>
            </w:r>
            <w:proofErr w:type="spellEnd"/>
            <w:r>
              <w:rPr>
                <w:sz w:val="22"/>
                <w:szCs w:val="22"/>
              </w:rPr>
              <w:t xml:space="preserve"> </w:t>
            </w:r>
          </w:p>
          <w:p w:rsidR="00347F3A" w:rsidRDefault="00347F3A" w:rsidP="002F30F3">
            <w:pPr>
              <w:pStyle w:val="Default"/>
              <w:jc w:val="both"/>
              <w:rPr>
                <w:sz w:val="22"/>
                <w:szCs w:val="22"/>
              </w:rPr>
            </w:pPr>
            <w:r>
              <w:rPr>
                <w:sz w:val="22"/>
                <w:szCs w:val="22"/>
              </w:rPr>
              <w:t xml:space="preserve">C = ------------ x100 </w:t>
            </w:r>
            <w:proofErr w:type="spellStart"/>
            <w:r>
              <w:rPr>
                <w:sz w:val="22"/>
                <w:szCs w:val="22"/>
              </w:rPr>
              <w:t>pkt</w:t>
            </w:r>
            <w:proofErr w:type="spellEnd"/>
            <w:r>
              <w:rPr>
                <w:sz w:val="22"/>
                <w:szCs w:val="22"/>
              </w:rPr>
              <w:t xml:space="preserve"> x 60 % </w:t>
            </w:r>
          </w:p>
          <w:p w:rsidR="00347F3A" w:rsidRDefault="00347F3A" w:rsidP="002F30F3">
            <w:pPr>
              <w:pStyle w:val="Default"/>
              <w:jc w:val="both"/>
              <w:rPr>
                <w:sz w:val="22"/>
                <w:szCs w:val="22"/>
              </w:rPr>
            </w:pPr>
            <w:r>
              <w:rPr>
                <w:sz w:val="22"/>
                <w:szCs w:val="22"/>
              </w:rPr>
              <w:t xml:space="preserve">Co </w:t>
            </w:r>
          </w:p>
          <w:p w:rsidR="00347F3A" w:rsidRDefault="00347F3A" w:rsidP="002F30F3">
            <w:pPr>
              <w:pStyle w:val="Default"/>
              <w:jc w:val="both"/>
              <w:rPr>
                <w:sz w:val="22"/>
                <w:szCs w:val="22"/>
              </w:rPr>
            </w:pPr>
            <w:r>
              <w:rPr>
                <w:sz w:val="22"/>
                <w:szCs w:val="22"/>
              </w:rPr>
              <w:t xml:space="preserve">gdzie: </w:t>
            </w:r>
          </w:p>
          <w:p w:rsidR="00347F3A" w:rsidRDefault="00347F3A" w:rsidP="002F30F3">
            <w:pPr>
              <w:pStyle w:val="Default"/>
              <w:jc w:val="both"/>
              <w:rPr>
                <w:sz w:val="22"/>
                <w:szCs w:val="22"/>
              </w:rPr>
            </w:pPr>
            <w:r>
              <w:rPr>
                <w:sz w:val="22"/>
                <w:szCs w:val="22"/>
              </w:rPr>
              <w:t xml:space="preserve">C – liczba punktów w ramach kryterium „Cena”, </w:t>
            </w:r>
          </w:p>
          <w:p w:rsidR="00347F3A" w:rsidRDefault="00347F3A" w:rsidP="002F30F3">
            <w:pPr>
              <w:pStyle w:val="Default"/>
              <w:jc w:val="both"/>
              <w:rPr>
                <w:sz w:val="22"/>
                <w:szCs w:val="22"/>
              </w:rPr>
            </w:pPr>
            <w:proofErr w:type="spellStart"/>
            <w:r>
              <w:rPr>
                <w:sz w:val="22"/>
                <w:szCs w:val="22"/>
              </w:rPr>
              <w:t>Cn</w:t>
            </w:r>
            <w:proofErr w:type="spellEnd"/>
            <w:r>
              <w:rPr>
                <w:sz w:val="22"/>
                <w:szCs w:val="22"/>
              </w:rPr>
              <w:t xml:space="preserve"> - najniższa cena spośród ofert ocenianych </w:t>
            </w:r>
          </w:p>
          <w:p w:rsidR="00347F3A" w:rsidRDefault="00347F3A" w:rsidP="002F30F3">
            <w:pPr>
              <w:pStyle w:val="Default"/>
              <w:jc w:val="both"/>
              <w:rPr>
                <w:sz w:val="22"/>
                <w:szCs w:val="22"/>
              </w:rPr>
            </w:pPr>
            <w:r>
              <w:rPr>
                <w:sz w:val="22"/>
                <w:szCs w:val="22"/>
              </w:rPr>
              <w:t xml:space="preserve">Co - cena oferty ocenianej </w:t>
            </w:r>
          </w:p>
          <w:p w:rsidR="00347F3A" w:rsidRDefault="00347F3A" w:rsidP="002F30F3">
            <w:pPr>
              <w:pStyle w:val="Default"/>
              <w:jc w:val="both"/>
              <w:rPr>
                <w:sz w:val="22"/>
                <w:szCs w:val="22"/>
              </w:rPr>
            </w:pPr>
            <w:r>
              <w:rPr>
                <w:sz w:val="22"/>
                <w:szCs w:val="22"/>
              </w:rPr>
              <w:t xml:space="preserve">Ocenie w ramach kryterium „Cena” podlegać będzie cena łączna brutto podana w </w:t>
            </w:r>
            <w:proofErr w:type="spellStart"/>
            <w:r>
              <w:rPr>
                <w:sz w:val="22"/>
                <w:szCs w:val="22"/>
              </w:rPr>
              <w:t>pkt</w:t>
            </w:r>
            <w:proofErr w:type="spellEnd"/>
            <w:r>
              <w:rPr>
                <w:sz w:val="22"/>
                <w:szCs w:val="22"/>
              </w:rPr>
              <w:t xml:space="preserve"> 3 Oferty dla danego Pakietu (załącznik nr 1 do SIWZ) – maksymalna wartość całkowita brutto. </w:t>
            </w:r>
          </w:p>
          <w:p w:rsidR="00347F3A" w:rsidRDefault="00347F3A" w:rsidP="002F30F3">
            <w:pPr>
              <w:pStyle w:val="Default"/>
              <w:jc w:val="both"/>
              <w:rPr>
                <w:sz w:val="22"/>
                <w:szCs w:val="22"/>
              </w:rPr>
            </w:pPr>
            <w:r>
              <w:rPr>
                <w:sz w:val="22"/>
                <w:szCs w:val="22"/>
              </w:rPr>
              <w:t xml:space="preserve">Z uwagi na postanowienia art. 91 ust. 3a PZP,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p>
          <w:p w:rsidR="00347F3A" w:rsidRDefault="00347F3A" w:rsidP="002F30F3">
            <w:pPr>
              <w:pStyle w:val="Default"/>
              <w:jc w:val="both"/>
              <w:rPr>
                <w:sz w:val="22"/>
                <w:szCs w:val="22"/>
              </w:rPr>
            </w:pPr>
            <w:r>
              <w:rPr>
                <w:sz w:val="22"/>
                <w:szCs w:val="22"/>
              </w:rPr>
              <w:t xml:space="preserve">2) W ramach kryterium „Samodzielna realizacja kluczowych elementów (części) zamówienia” oceniane będzie przyjęcie przez Wykonawcę zobowiązania umownego do wykonywania kluczowych elementów (części) zamówienia, określonych przez Zamawiającego w SIWZ, samodzielnie przez Wykonawcę </w:t>
            </w:r>
          </w:p>
          <w:p w:rsidR="00347F3A" w:rsidRDefault="00347F3A" w:rsidP="002F30F3">
            <w:pPr>
              <w:pStyle w:val="Default"/>
              <w:pageBreakBefore/>
              <w:jc w:val="both"/>
              <w:rPr>
                <w:sz w:val="22"/>
                <w:szCs w:val="22"/>
              </w:rPr>
            </w:pPr>
            <w:r>
              <w:rPr>
                <w:sz w:val="22"/>
                <w:szCs w:val="22"/>
              </w:rPr>
              <w:t>składającego ofertę, tj. bez udziału podwykonawców. Zasady realizacji tego zobowiązania oraz zasady odpowiedzialności za jego niewykonanie zostały opisane we wzorze u</w:t>
            </w:r>
            <w:r w:rsidR="00B6525D">
              <w:rPr>
                <w:sz w:val="22"/>
                <w:szCs w:val="22"/>
              </w:rPr>
              <w:t>mowy (stanowiącym załącznik nr 20</w:t>
            </w:r>
            <w:r>
              <w:rPr>
                <w:sz w:val="22"/>
                <w:szCs w:val="22"/>
              </w:rPr>
              <w:t xml:space="preserve"> do</w:t>
            </w:r>
            <w:r w:rsidR="00B6525D">
              <w:rPr>
                <w:sz w:val="22"/>
                <w:szCs w:val="22"/>
              </w:rPr>
              <w:t xml:space="preserve"> SIWZ). We wzorze umowy</w:t>
            </w:r>
            <w:r>
              <w:rPr>
                <w:sz w:val="22"/>
                <w:szCs w:val="22"/>
              </w:rPr>
              <w:t xml:space="preserve"> zobowiązanie do wykonywania kluczowych elementów (części) zamówienia, określonych przez Zamawiającego w SIWZ, samodzielnie przez Wykonawcę składającego ofertę, tj. bez udziału podwykonawców jest określane jako „Obowiązek Samodzielnej Realizacji”. </w:t>
            </w:r>
          </w:p>
          <w:p w:rsidR="00347F3A" w:rsidRDefault="00347F3A" w:rsidP="002F30F3">
            <w:pPr>
              <w:pStyle w:val="Default"/>
              <w:jc w:val="both"/>
              <w:rPr>
                <w:sz w:val="22"/>
                <w:szCs w:val="22"/>
              </w:rPr>
            </w:pPr>
            <w:r>
              <w:rPr>
                <w:sz w:val="22"/>
                <w:szCs w:val="22"/>
              </w:rPr>
              <w:t xml:space="preserve">Kluczowe elementy (części) zamówienia dla poszczególnych </w:t>
            </w:r>
            <w:r w:rsidR="005005BB">
              <w:rPr>
                <w:sz w:val="22"/>
                <w:szCs w:val="22"/>
              </w:rPr>
              <w:t>części  obejmują pozyskanie i zrywkę drewna.</w:t>
            </w:r>
            <w:r>
              <w:rPr>
                <w:sz w:val="22"/>
                <w:szCs w:val="22"/>
              </w:rPr>
              <w:t xml:space="preserve"> </w:t>
            </w:r>
          </w:p>
          <w:p w:rsidR="00347F3A" w:rsidRDefault="00347F3A" w:rsidP="002F30F3">
            <w:pPr>
              <w:pStyle w:val="Default"/>
              <w:jc w:val="both"/>
              <w:rPr>
                <w:sz w:val="22"/>
                <w:szCs w:val="22"/>
              </w:rPr>
            </w:pPr>
            <w:r>
              <w:rPr>
                <w:sz w:val="22"/>
                <w:szCs w:val="22"/>
              </w:rPr>
              <w:t>Wykonawca zamieści informację o przyjęciu na siebie zobowiązania umownego do samodzielnej realizacji kluczowych części zamówienia w Ofercie (załącznik nr 1</w:t>
            </w:r>
            <w:r w:rsidR="005005BB">
              <w:rPr>
                <w:sz w:val="22"/>
                <w:szCs w:val="22"/>
              </w:rPr>
              <w:t>3</w:t>
            </w:r>
            <w:r>
              <w:rPr>
                <w:sz w:val="22"/>
                <w:szCs w:val="22"/>
              </w:rPr>
              <w:t xml:space="preserve"> do SIWZ). Brak wskazania w Ofercie przyjęcia przez Wykonawcę zobowiązania, </w:t>
            </w:r>
            <w:r w:rsidR="00B6525D">
              <w:rPr>
                <w:sz w:val="22"/>
                <w:szCs w:val="22"/>
              </w:rPr>
              <w:br/>
            </w:r>
            <w:r>
              <w:rPr>
                <w:sz w:val="22"/>
                <w:szCs w:val="22"/>
              </w:rPr>
              <w:t xml:space="preserve">o którym mowa w zdaniu poprzednim będzie uznawane jako nieprzyjęcie takiego zobowiązania, a oferta uzyska 0 </w:t>
            </w:r>
            <w:proofErr w:type="spellStart"/>
            <w:r>
              <w:rPr>
                <w:sz w:val="22"/>
                <w:szCs w:val="22"/>
              </w:rPr>
              <w:t>pkt</w:t>
            </w:r>
            <w:proofErr w:type="spellEnd"/>
            <w:r>
              <w:rPr>
                <w:sz w:val="22"/>
                <w:szCs w:val="22"/>
              </w:rPr>
              <w:t xml:space="preserve"> w ramach niniejszego kryterium oceny ofert. Oferta Wykonawcy, który zaciąg</w:t>
            </w:r>
            <w:r w:rsidR="00B6525D">
              <w:rPr>
                <w:sz w:val="22"/>
                <w:szCs w:val="22"/>
              </w:rPr>
              <w:t>nie takie zobowiązanie otrzyma 2</w:t>
            </w:r>
            <w:r>
              <w:rPr>
                <w:sz w:val="22"/>
                <w:szCs w:val="22"/>
              </w:rPr>
              <w:t xml:space="preserve">0 pkt. </w:t>
            </w:r>
          </w:p>
          <w:p w:rsidR="00B6525D" w:rsidRDefault="00B6525D" w:rsidP="002F30F3">
            <w:pPr>
              <w:pStyle w:val="Default"/>
              <w:jc w:val="both"/>
              <w:rPr>
                <w:sz w:val="22"/>
                <w:szCs w:val="22"/>
              </w:rPr>
            </w:pPr>
            <w:r>
              <w:rPr>
                <w:sz w:val="22"/>
                <w:szCs w:val="22"/>
              </w:rPr>
              <w:t xml:space="preserve">3) W ramach kryterium „kryterium środowiskowe” Wykonawca otrzyma 20 </w:t>
            </w:r>
            <w:proofErr w:type="spellStart"/>
            <w:r>
              <w:rPr>
                <w:sz w:val="22"/>
                <w:szCs w:val="22"/>
              </w:rPr>
              <w:t>pkt</w:t>
            </w:r>
            <w:proofErr w:type="spellEnd"/>
            <w:r>
              <w:rPr>
                <w:sz w:val="22"/>
                <w:szCs w:val="22"/>
              </w:rPr>
              <w:t xml:space="preserve">, jeżeli do wykonania zamówienia zastosuje olej </w:t>
            </w:r>
            <w:proofErr w:type="spellStart"/>
            <w:r>
              <w:rPr>
                <w:sz w:val="22"/>
                <w:szCs w:val="22"/>
              </w:rPr>
              <w:t>biodegradowalny</w:t>
            </w:r>
            <w:proofErr w:type="spellEnd"/>
            <w:r>
              <w:rPr>
                <w:sz w:val="22"/>
                <w:szCs w:val="22"/>
              </w:rPr>
              <w:t xml:space="preserve"> do smarowania pił łańcuchowych. Za </w:t>
            </w:r>
            <w:proofErr w:type="spellStart"/>
            <w:r>
              <w:rPr>
                <w:sz w:val="22"/>
                <w:szCs w:val="22"/>
              </w:rPr>
              <w:t>biodegradowalny</w:t>
            </w:r>
            <w:proofErr w:type="spellEnd"/>
            <w:r>
              <w:rPr>
                <w:sz w:val="22"/>
                <w:szCs w:val="22"/>
              </w:rPr>
              <w:t xml:space="preserve"> olej Zamawiający uzna olej, którego wskaźnik </w:t>
            </w:r>
            <w:proofErr w:type="spellStart"/>
            <w:r>
              <w:rPr>
                <w:sz w:val="22"/>
                <w:szCs w:val="22"/>
              </w:rPr>
              <w:t>biodegradowalności</w:t>
            </w:r>
            <w:proofErr w:type="spellEnd"/>
            <w:r>
              <w:rPr>
                <w:sz w:val="22"/>
                <w:szCs w:val="22"/>
              </w:rPr>
              <w:t xml:space="preserve"> wynosi min. 60% (wg certyfikatów i norm). W przypadku innego oleju lub braku wskazania w ofercie Zamawiający przyzna 0 pkt.</w:t>
            </w:r>
          </w:p>
          <w:p w:rsidR="00B6525D" w:rsidRDefault="00B6525D" w:rsidP="002F30F3">
            <w:pPr>
              <w:pStyle w:val="Default"/>
              <w:jc w:val="both"/>
              <w:rPr>
                <w:sz w:val="22"/>
                <w:szCs w:val="22"/>
              </w:rPr>
            </w:pPr>
          </w:p>
          <w:p w:rsidR="00347F3A" w:rsidRDefault="00347F3A" w:rsidP="002F30F3">
            <w:pPr>
              <w:pStyle w:val="Default"/>
              <w:jc w:val="both"/>
              <w:rPr>
                <w:sz w:val="22"/>
                <w:szCs w:val="22"/>
              </w:rPr>
            </w:pPr>
            <w:r>
              <w:rPr>
                <w:b/>
                <w:bCs/>
                <w:sz w:val="22"/>
                <w:szCs w:val="22"/>
              </w:rPr>
              <w:t xml:space="preserve">14.3. </w:t>
            </w:r>
            <w:r>
              <w:rPr>
                <w:sz w:val="22"/>
                <w:szCs w:val="22"/>
              </w:rPr>
              <w:t>Za najkorzystniejszą ofertę w dan</w:t>
            </w:r>
            <w:r w:rsidR="005005BB">
              <w:rPr>
                <w:sz w:val="22"/>
                <w:szCs w:val="22"/>
              </w:rPr>
              <w:t>ej części</w:t>
            </w:r>
            <w:r>
              <w:rPr>
                <w:sz w:val="22"/>
                <w:szCs w:val="22"/>
              </w:rPr>
              <w:t xml:space="preserve"> uznana zostanie oferta, która uzyska największą sumę punktów uzyskanych w ww. kryteriach oceny ofert. Kryteria wskazane w </w:t>
            </w:r>
            <w:proofErr w:type="spellStart"/>
            <w:r>
              <w:rPr>
                <w:sz w:val="22"/>
                <w:szCs w:val="22"/>
              </w:rPr>
              <w:t>pkt</w:t>
            </w:r>
            <w:proofErr w:type="spellEnd"/>
            <w:r>
              <w:rPr>
                <w:sz w:val="22"/>
                <w:szCs w:val="22"/>
              </w:rPr>
              <w:t xml:space="preserve"> 14.1. zostaną zastosowane we wszystkich </w:t>
            </w:r>
            <w:r w:rsidR="005005BB">
              <w:rPr>
                <w:sz w:val="22"/>
                <w:szCs w:val="22"/>
              </w:rPr>
              <w:t>częściach</w:t>
            </w:r>
            <w:r>
              <w:rPr>
                <w:sz w:val="22"/>
                <w:szCs w:val="22"/>
              </w:rPr>
              <w:t xml:space="preserve">. Oferta może uzyskać maksymalnie 100 punktów. </w:t>
            </w:r>
          </w:p>
          <w:p w:rsidR="00B6525D" w:rsidRDefault="00B6525D" w:rsidP="002F30F3">
            <w:pPr>
              <w:pStyle w:val="Default"/>
              <w:jc w:val="both"/>
              <w:rPr>
                <w:sz w:val="22"/>
                <w:szCs w:val="22"/>
              </w:rPr>
            </w:pPr>
          </w:p>
          <w:p w:rsidR="00347F3A" w:rsidRDefault="00347F3A" w:rsidP="002F30F3">
            <w:pPr>
              <w:pStyle w:val="Default"/>
              <w:jc w:val="both"/>
              <w:rPr>
                <w:sz w:val="22"/>
                <w:szCs w:val="22"/>
              </w:rPr>
            </w:pPr>
            <w:r>
              <w:rPr>
                <w:b/>
                <w:bCs/>
                <w:sz w:val="22"/>
                <w:szCs w:val="22"/>
              </w:rPr>
              <w:t xml:space="preserve">14.4. </w:t>
            </w:r>
            <w:r>
              <w:rPr>
                <w:sz w:val="22"/>
                <w:szCs w:val="22"/>
              </w:rPr>
              <w:t xml:space="preserve">Jeżeli nie można wybrać oferty najkorzystniejszej z uwagi na to, że dwie lub więcej ofert przedstawia taki sam bilans ceny i innych kryteriów oceny ofert, zamawiający spośród tych ofert wybierze ofertę z niższą ceną, a jeżeli zostały złożone oferty o takiej samej cenie, zamawiający wezwie wykonawców, którzy złożyli te oferty, do złożenia w terminie określonym przez zamawiającego ofert dodatkowych. </w:t>
            </w:r>
          </w:p>
          <w:p w:rsidR="00347F3A" w:rsidRPr="00347F3A" w:rsidRDefault="00347F3A" w:rsidP="005005BB">
            <w:pPr>
              <w:pStyle w:val="Default"/>
              <w:jc w:val="both"/>
              <w:rPr>
                <w:b/>
                <w:bCs/>
                <w:sz w:val="22"/>
                <w:szCs w:val="22"/>
              </w:rPr>
            </w:pPr>
            <w:r>
              <w:rPr>
                <w:b/>
                <w:bCs/>
                <w:sz w:val="22"/>
                <w:szCs w:val="22"/>
              </w:rPr>
              <w:t xml:space="preserve">14.5. </w:t>
            </w:r>
            <w:r>
              <w:rPr>
                <w:sz w:val="22"/>
                <w:szCs w:val="22"/>
              </w:rPr>
              <w:t>Ocena ofert zostanie dokonana oddzielnie dla każde</w:t>
            </w:r>
            <w:r w:rsidR="005005BB">
              <w:rPr>
                <w:sz w:val="22"/>
                <w:szCs w:val="22"/>
              </w:rPr>
              <w:t>j</w:t>
            </w:r>
            <w:r>
              <w:rPr>
                <w:sz w:val="22"/>
                <w:szCs w:val="22"/>
              </w:rPr>
              <w:t xml:space="preserve"> </w:t>
            </w:r>
            <w:r w:rsidR="005005BB">
              <w:rPr>
                <w:sz w:val="22"/>
                <w:szCs w:val="22"/>
              </w:rPr>
              <w:t>części</w:t>
            </w:r>
            <w:r>
              <w:rPr>
                <w:sz w:val="22"/>
                <w:szCs w:val="22"/>
              </w:rPr>
              <w:t>.</w:t>
            </w:r>
          </w:p>
        </w:tc>
      </w:tr>
      <w:tr w:rsidR="00347F3A" w:rsidTr="007A5E64">
        <w:trPr>
          <w:trHeight w:val="994"/>
        </w:trPr>
        <w:tc>
          <w:tcPr>
            <w:tcW w:w="8227" w:type="dxa"/>
            <w:tcBorders>
              <w:left w:val="nil"/>
              <w:bottom w:val="nil"/>
              <w:right w:val="nil"/>
            </w:tcBorders>
          </w:tcPr>
          <w:p w:rsidR="00347F3A" w:rsidRDefault="00347F3A" w:rsidP="002F30F3">
            <w:pPr>
              <w:pStyle w:val="Default"/>
              <w:jc w:val="both"/>
              <w:rPr>
                <w:b/>
                <w:bCs/>
                <w:sz w:val="22"/>
                <w:szCs w:val="22"/>
              </w:rPr>
            </w:pPr>
            <w:r>
              <w:rPr>
                <w:b/>
                <w:bCs/>
                <w:sz w:val="22"/>
                <w:szCs w:val="22"/>
              </w:rPr>
              <w:lastRenderedPageBreak/>
              <w:t xml:space="preserve">15. INFORMACJA O FORMALNOŚCIACH, JAKIE POWINNY BYĆ DOPEŁNIONE PO WYBORZE OFERT W CELU ZAWARCIA UMOWY </w:t>
            </w:r>
          </w:p>
          <w:p w:rsidR="005005BB" w:rsidRDefault="005005BB" w:rsidP="002F30F3">
            <w:pPr>
              <w:pStyle w:val="Default"/>
              <w:jc w:val="both"/>
              <w:rPr>
                <w:b/>
                <w:bCs/>
                <w:sz w:val="22"/>
                <w:szCs w:val="22"/>
              </w:rPr>
            </w:pPr>
          </w:p>
          <w:p w:rsidR="00347F3A" w:rsidRDefault="00347F3A" w:rsidP="002F30F3">
            <w:pPr>
              <w:pStyle w:val="Default"/>
              <w:jc w:val="both"/>
              <w:rPr>
                <w:sz w:val="22"/>
                <w:szCs w:val="22"/>
              </w:rPr>
            </w:pPr>
            <w:r>
              <w:rPr>
                <w:b/>
                <w:bCs/>
                <w:sz w:val="22"/>
                <w:szCs w:val="22"/>
              </w:rPr>
              <w:t xml:space="preserve">15.1. </w:t>
            </w:r>
            <w:r>
              <w:rPr>
                <w:sz w:val="22"/>
                <w:szCs w:val="22"/>
              </w:rPr>
              <w:t xml:space="preserve">Przed zawarciem umowy w sprawie zamówienia publicznego, Wykonawca, którego oferta została uznana za najkorzystniejszą zobowiązany jest dopełnić następujących formalności: </w:t>
            </w:r>
          </w:p>
          <w:p w:rsidR="00347F3A" w:rsidRDefault="005005BB" w:rsidP="002F30F3">
            <w:pPr>
              <w:pStyle w:val="Default"/>
              <w:jc w:val="both"/>
              <w:rPr>
                <w:sz w:val="22"/>
                <w:szCs w:val="22"/>
              </w:rPr>
            </w:pPr>
            <w:r>
              <w:rPr>
                <w:sz w:val="22"/>
                <w:szCs w:val="22"/>
              </w:rPr>
              <w:t>1</w:t>
            </w:r>
            <w:r w:rsidR="00347F3A">
              <w:rPr>
                <w:sz w:val="22"/>
                <w:szCs w:val="22"/>
              </w:rPr>
              <w:t xml:space="preserve">) przedłożyć Zamawiającemu: </w:t>
            </w:r>
          </w:p>
          <w:p w:rsidR="00347F3A" w:rsidRDefault="00347F3A" w:rsidP="002F30F3">
            <w:pPr>
              <w:pStyle w:val="Default"/>
              <w:jc w:val="both"/>
              <w:rPr>
                <w:sz w:val="22"/>
                <w:szCs w:val="22"/>
              </w:rPr>
            </w:pPr>
            <w:r>
              <w:rPr>
                <w:sz w:val="22"/>
                <w:szCs w:val="22"/>
              </w:rPr>
              <w:t xml:space="preserve">- umowę konsorcjum, jeżeli zamówienie będzie realizowane przez wykonawców wspólnie ubiegających się o udzielenie zamówienia; </w:t>
            </w:r>
          </w:p>
          <w:p w:rsidR="00347F3A" w:rsidRDefault="00347F3A" w:rsidP="002F30F3">
            <w:pPr>
              <w:pStyle w:val="Default"/>
              <w:jc w:val="both"/>
              <w:rPr>
                <w:sz w:val="22"/>
                <w:szCs w:val="22"/>
              </w:rPr>
            </w:pPr>
            <w:r>
              <w:rPr>
                <w:sz w:val="22"/>
                <w:szCs w:val="22"/>
              </w:rPr>
              <w:t xml:space="preserve">- zaświadczenia o ukończeniu z wynikiem pozytywnym szkolenia specjalistycznego z zakresu pracy pilarką dla osób wskazanych w JEDZ; </w:t>
            </w:r>
          </w:p>
          <w:p w:rsidR="00347F3A" w:rsidRDefault="00347F3A" w:rsidP="002F30F3">
            <w:pPr>
              <w:pStyle w:val="Default"/>
              <w:jc w:val="both"/>
              <w:rPr>
                <w:sz w:val="22"/>
                <w:szCs w:val="22"/>
              </w:rPr>
            </w:pPr>
            <w:r>
              <w:rPr>
                <w:sz w:val="22"/>
                <w:szCs w:val="22"/>
              </w:rPr>
              <w:t>- polisę od odpowiedzialności cywilnej określoną we wzorze umowy w sprawie zamówienia publi</w:t>
            </w:r>
            <w:r w:rsidR="005005BB">
              <w:rPr>
                <w:sz w:val="22"/>
                <w:szCs w:val="22"/>
              </w:rPr>
              <w:t>cznego (załącznik nr 20</w:t>
            </w:r>
            <w:r>
              <w:rPr>
                <w:sz w:val="22"/>
                <w:szCs w:val="22"/>
              </w:rPr>
              <w:t xml:space="preserve"> do SIWZ) w wysokości </w:t>
            </w:r>
            <w:r>
              <w:rPr>
                <w:b/>
                <w:bCs/>
                <w:sz w:val="22"/>
                <w:szCs w:val="22"/>
              </w:rPr>
              <w:t>200 000,00 zł</w:t>
            </w:r>
            <w:r>
              <w:rPr>
                <w:sz w:val="22"/>
                <w:szCs w:val="22"/>
              </w:rPr>
              <w:t xml:space="preserve">; </w:t>
            </w:r>
          </w:p>
          <w:p w:rsidR="00347F3A" w:rsidRDefault="00347F3A" w:rsidP="002F30F3">
            <w:pPr>
              <w:pStyle w:val="Default"/>
              <w:jc w:val="both"/>
              <w:rPr>
                <w:sz w:val="22"/>
                <w:szCs w:val="22"/>
              </w:rPr>
            </w:pPr>
            <w:r>
              <w:rPr>
                <w:sz w:val="22"/>
                <w:szCs w:val="22"/>
              </w:rPr>
              <w:t>- dokumenty wskazane w § 7 ust. 4 wzoru um</w:t>
            </w:r>
            <w:r w:rsidR="005005BB">
              <w:rPr>
                <w:sz w:val="22"/>
                <w:szCs w:val="22"/>
              </w:rPr>
              <w:t>owy (stanowiącego załącznik nr 20</w:t>
            </w:r>
            <w:r>
              <w:rPr>
                <w:sz w:val="22"/>
                <w:szCs w:val="22"/>
              </w:rPr>
              <w:t xml:space="preserve"> do SIWZ) dot. osób wykonujących czynności wchodzące w skład przedmiotu zamówienia polegające na pozyskaniu i zrywce surowca drzewnego, jeżeli wykonanie tych czynności polega na wykonywaniu pracy w sposób określony w art. 22 § 1 ustawy z dnia 26 czerwca 1974 r. - Kodeks pracy (tekst jedn.: Dz. U. z 2016 r. poz. 1666 z </w:t>
            </w:r>
            <w:proofErr w:type="spellStart"/>
            <w:r>
              <w:rPr>
                <w:sz w:val="22"/>
                <w:szCs w:val="22"/>
              </w:rPr>
              <w:t>późn</w:t>
            </w:r>
            <w:proofErr w:type="spellEnd"/>
            <w:r>
              <w:rPr>
                <w:sz w:val="22"/>
                <w:szCs w:val="22"/>
              </w:rPr>
              <w:t xml:space="preserve">. zm.), tj.: </w:t>
            </w:r>
          </w:p>
          <w:p w:rsidR="005005BB" w:rsidRDefault="00347F3A" w:rsidP="002F30F3">
            <w:pPr>
              <w:pStyle w:val="Default"/>
              <w:numPr>
                <w:ilvl w:val="0"/>
                <w:numId w:val="7"/>
              </w:numPr>
              <w:jc w:val="both"/>
              <w:rPr>
                <w:sz w:val="22"/>
                <w:szCs w:val="22"/>
              </w:rPr>
            </w:pPr>
            <w:r w:rsidRPr="005005BB">
              <w:rPr>
                <w:sz w:val="22"/>
                <w:szCs w:val="22"/>
              </w:rPr>
              <w:t xml:space="preserve">poświadczoną za zgodność z oryginałem odpowiednio przez Wykonawcę lub podwykonawcę kopię umowy/umów o pracę osób, do których odnosi się Obowiązek Zatrudnienia wraz z dokumentem regulującym zakres obowiązków, jeżeli został sporządzony). Kopia umowy/umów powinna zostać </w:t>
            </w:r>
            <w:proofErr w:type="spellStart"/>
            <w:r w:rsidRPr="005005BB">
              <w:rPr>
                <w:sz w:val="22"/>
                <w:szCs w:val="22"/>
              </w:rPr>
              <w:t>zanonimizowana</w:t>
            </w:r>
            <w:proofErr w:type="spellEnd"/>
            <w:r w:rsidRPr="005005BB">
              <w:rPr>
                <w:sz w:val="22"/>
                <w:szCs w:val="22"/>
              </w:rPr>
              <w:t xml:space="preserve"> w sposób zapewniający ochronę danych osobowych pracowników, zgodnie z przepisami ustawy z dnia 29 sierpnia 1997 r. o ochronie danych osobowych (tekst jedn. Dz. U. z 2016 r. poz. 922) tj. w szczególności bez adresów, nr PESEL pracowników. Imię i nazwisko pracownika nie podlega </w:t>
            </w:r>
            <w:proofErr w:type="spellStart"/>
            <w:r w:rsidRPr="005005BB">
              <w:rPr>
                <w:sz w:val="22"/>
                <w:szCs w:val="22"/>
              </w:rPr>
              <w:t>anonimizacji</w:t>
            </w:r>
            <w:proofErr w:type="spellEnd"/>
            <w:r w:rsidRPr="005005BB">
              <w:rPr>
                <w:sz w:val="22"/>
                <w:szCs w:val="22"/>
              </w:rPr>
              <w:t xml:space="preserve">. Informacje takie jak: data zawarcia umowy, rodzaj umowy o pracę i wymiar etatu powinny być możliwe do zidentyfikowania; </w:t>
            </w:r>
          </w:p>
          <w:p w:rsidR="00347F3A" w:rsidRPr="005005BB" w:rsidRDefault="00347F3A" w:rsidP="002F30F3">
            <w:pPr>
              <w:pStyle w:val="Default"/>
              <w:numPr>
                <w:ilvl w:val="0"/>
                <w:numId w:val="7"/>
              </w:numPr>
              <w:jc w:val="both"/>
              <w:rPr>
                <w:sz w:val="22"/>
                <w:szCs w:val="22"/>
              </w:rPr>
            </w:pPr>
            <w:r w:rsidRPr="005005BB">
              <w:rPr>
                <w:sz w:val="22"/>
                <w:szCs w:val="22"/>
              </w:rPr>
              <w:t xml:space="preserve">dokument potwierdzający zgłoszenie pracownika przez pracodawcę do ubezpieczeń lub opłacenie przez pracodawcę ubezpieczeń pracownika, </w:t>
            </w:r>
            <w:proofErr w:type="spellStart"/>
            <w:r w:rsidRPr="005005BB">
              <w:rPr>
                <w:sz w:val="22"/>
                <w:szCs w:val="22"/>
              </w:rPr>
              <w:t>zanonimizowaną</w:t>
            </w:r>
            <w:proofErr w:type="spellEnd"/>
            <w:r w:rsidRPr="005005BB">
              <w:rPr>
                <w:sz w:val="22"/>
                <w:szCs w:val="22"/>
              </w:rPr>
              <w:t xml:space="preserve"> w sposób zapewniający ochronę danych osobowych pracowników, zgodnie z przepisami ustawy z dnia 29 sierpnia 1997 r. o ochronie danych osobowych (tekst jedn. Dz. U. z 2016 r. poz. 922) . Imię i nazwisko pracownika nie podlega </w:t>
            </w:r>
            <w:proofErr w:type="spellStart"/>
            <w:r w:rsidRPr="005005BB">
              <w:rPr>
                <w:sz w:val="22"/>
                <w:szCs w:val="22"/>
              </w:rPr>
              <w:t>anonimizacji</w:t>
            </w:r>
            <w:proofErr w:type="spellEnd"/>
            <w:r w:rsidRPr="005005BB">
              <w:rPr>
                <w:sz w:val="22"/>
                <w:szCs w:val="22"/>
              </w:rPr>
              <w:t xml:space="preserve">. </w:t>
            </w:r>
          </w:p>
          <w:p w:rsidR="00347F3A" w:rsidRDefault="00347F3A" w:rsidP="002F30F3">
            <w:pPr>
              <w:pStyle w:val="Default"/>
              <w:jc w:val="both"/>
              <w:rPr>
                <w:sz w:val="22"/>
                <w:szCs w:val="22"/>
              </w:rPr>
            </w:pPr>
            <w:r>
              <w:rPr>
                <w:sz w:val="22"/>
                <w:szCs w:val="22"/>
              </w:rPr>
              <w:t xml:space="preserve">Niedopełnienie wskazanych formalności będzie traktowane jako uchylanie się przez Wykonawcę od zawarcia umowy w sprawie zamówienia publicznego. </w:t>
            </w:r>
          </w:p>
          <w:p w:rsidR="005005BB" w:rsidRDefault="005005BB" w:rsidP="002F30F3">
            <w:pPr>
              <w:pStyle w:val="Default"/>
              <w:jc w:val="both"/>
              <w:rPr>
                <w:sz w:val="22"/>
                <w:szCs w:val="22"/>
              </w:rPr>
            </w:pPr>
          </w:p>
          <w:p w:rsidR="00347F3A" w:rsidRDefault="00347F3A" w:rsidP="002F30F3">
            <w:pPr>
              <w:pStyle w:val="Default"/>
              <w:jc w:val="both"/>
              <w:rPr>
                <w:sz w:val="22"/>
                <w:szCs w:val="22"/>
              </w:rPr>
            </w:pPr>
            <w:r>
              <w:rPr>
                <w:b/>
                <w:bCs/>
                <w:sz w:val="22"/>
                <w:szCs w:val="22"/>
              </w:rPr>
              <w:t xml:space="preserve">15.2. </w:t>
            </w:r>
            <w:r>
              <w:rPr>
                <w:sz w:val="22"/>
                <w:szCs w:val="22"/>
              </w:rPr>
              <w:t>Wszelkie istotne dla stron postanowienia zawiera wzór</w:t>
            </w:r>
            <w:r w:rsidR="005005BB">
              <w:rPr>
                <w:sz w:val="22"/>
                <w:szCs w:val="22"/>
              </w:rPr>
              <w:t xml:space="preserve"> umowy stanowiący załącznik nr 20</w:t>
            </w:r>
            <w:r>
              <w:rPr>
                <w:sz w:val="22"/>
                <w:szCs w:val="22"/>
              </w:rPr>
              <w:t xml:space="preserve"> do SIWZ. Umowa zostanie zawarta na podstawie złożonej oferty Wykonawcy. Zamawiający przewiduje możliwość zmian postanowień zawartej umowy w stosunku do treści oferty, na podstawie której dokonano wyboru Wykonawcy, w przypadku wystąpienia co najmniej jednej z okoliczności w niej wymienionych z uwzględnieniem podanych we wzorze umowy warunków ich wprowadzenia.</w:t>
            </w:r>
          </w:p>
          <w:p w:rsidR="005005BB" w:rsidRDefault="005005BB" w:rsidP="002F30F3">
            <w:pPr>
              <w:pStyle w:val="Default"/>
              <w:jc w:val="both"/>
              <w:rPr>
                <w:sz w:val="22"/>
                <w:szCs w:val="22"/>
              </w:rPr>
            </w:pPr>
          </w:p>
          <w:p w:rsidR="00347F3A" w:rsidRDefault="00347F3A" w:rsidP="002F30F3">
            <w:pPr>
              <w:pStyle w:val="Default"/>
              <w:jc w:val="both"/>
              <w:rPr>
                <w:b/>
                <w:bCs/>
                <w:sz w:val="22"/>
                <w:szCs w:val="22"/>
              </w:rPr>
            </w:pPr>
            <w:r>
              <w:rPr>
                <w:b/>
                <w:bCs/>
                <w:sz w:val="22"/>
                <w:szCs w:val="22"/>
              </w:rPr>
              <w:t xml:space="preserve">16. POUCZENIE O ŚRODKACH OCHRONY PRAWNEJ PRZYSŁUGUJĄCE WYKONAWCY W TOKU POSTĘPOWANIA O ZMÓWIENIE PUBLICZNE. </w:t>
            </w:r>
          </w:p>
          <w:p w:rsidR="005005BB" w:rsidRDefault="005005BB" w:rsidP="002F30F3">
            <w:pPr>
              <w:pStyle w:val="Default"/>
              <w:jc w:val="both"/>
              <w:rPr>
                <w:sz w:val="22"/>
                <w:szCs w:val="22"/>
              </w:rPr>
            </w:pPr>
          </w:p>
          <w:p w:rsidR="00347F3A" w:rsidRDefault="00347F3A" w:rsidP="002F30F3">
            <w:pPr>
              <w:pStyle w:val="Default"/>
              <w:jc w:val="both"/>
              <w:rPr>
                <w:sz w:val="22"/>
                <w:szCs w:val="22"/>
              </w:rPr>
            </w:pPr>
            <w:r>
              <w:rPr>
                <w:b/>
                <w:bCs/>
                <w:sz w:val="22"/>
                <w:szCs w:val="22"/>
              </w:rPr>
              <w:t xml:space="preserve">16.1. </w:t>
            </w:r>
            <w:r>
              <w:rPr>
                <w:sz w:val="22"/>
                <w:szCs w:val="22"/>
              </w:rPr>
              <w:t xml:space="preserve">Wykonawcy, a także innemu podmiotowi, jeżeli ma lub miał interes w uzyskaniu zamówienia oraz poniósł lub może ponieść szkodę w wyniku naruszenia przez Zamawiającego przepisów PZP, przysługuje odwołanie wyłącznie od niezgodnej z przepisami PZP czynności Zamawiającego podjętej w postępowaniu o </w:t>
            </w:r>
            <w:r>
              <w:rPr>
                <w:sz w:val="22"/>
                <w:szCs w:val="22"/>
              </w:rPr>
              <w:lastRenderedPageBreak/>
              <w:t xml:space="preserve">udzielenie zamówienia lub zaniechaniu czynności, do której Zamawiający jest zobowiązany na podstawie PZP. </w:t>
            </w:r>
          </w:p>
          <w:p w:rsidR="005005BB" w:rsidRDefault="005005BB" w:rsidP="002F30F3">
            <w:pPr>
              <w:pStyle w:val="Default"/>
              <w:jc w:val="both"/>
              <w:rPr>
                <w:sz w:val="22"/>
                <w:szCs w:val="22"/>
              </w:rPr>
            </w:pPr>
          </w:p>
          <w:p w:rsidR="00347F3A" w:rsidRDefault="00347F3A" w:rsidP="005005BB">
            <w:pPr>
              <w:pStyle w:val="Default"/>
              <w:jc w:val="both"/>
              <w:rPr>
                <w:sz w:val="22"/>
                <w:szCs w:val="22"/>
              </w:rPr>
            </w:pPr>
            <w:r>
              <w:rPr>
                <w:b/>
                <w:bCs/>
                <w:sz w:val="22"/>
                <w:szCs w:val="22"/>
              </w:rPr>
              <w:t xml:space="preserve">16.2. </w:t>
            </w:r>
            <w:r>
              <w:rPr>
                <w:sz w:val="22"/>
                <w:szCs w:val="22"/>
              </w:rPr>
              <w:t xml:space="preserve">Odwołanie wnosi się w terminie 10 dni od dnia przesłania informacji o czynności zamawiającego stanowiącej podstawę jego wniesienia, jeżeli zostały przesłane w sposób określony w art. 180 ust. 5 </w:t>
            </w:r>
            <w:proofErr w:type="spellStart"/>
            <w:r>
              <w:rPr>
                <w:sz w:val="22"/>
                <w:szCs w:val="22"/>
              </w:rPr>
              <w:t>zd</w:t>
            </w:r>
            <w:proofErr w:type="spellEnd"/>
            <w:r>
              <w:rPr>
                <w:sz w:val="22"/>
                <w:szCs w:val="22"/>
              </w:rPr>
              <w:t xml:space="preserve">. drugie PZP, albo w terminie 15 dni - jeżeli zostały przesłane w inny sposób. </w:t>
            </w:r>
          </w:p>
          <w:p w:rsidR="005005BB" w:rsidRDefault="005005BB" w:rsidP="005005BB">
            <w:pPr>
              <w:pStyle w:val="Default"/>
              <w:jc w:val="both"/>
              <w:rPr>
                <w:sz w:val="22"/>
                <w:szCs w:val="22"/>
              </w:rPr>
            </w:pPr>
          </w:p>
          <w:p w:rsidR="00347F3A" w:rsidRDefault="00347F3A" w:rsidP="002F30F3">
            <w:pPr>
              <w:pStyle w:val="Default"/>
              <w:jc w:val="both"/>
              <w:rPr>
                <w:sz w:val="22"/>
                <w:szCs w:val="22"/>
              </w:rPr>
            </w:pPr>
            <w:r>
              <w:rPr>
                <w:b/>
                <w:bCs/>
                <w:sz w:val="22"/>
                <w:szCs w:val="22"/>
              </w:rPr>
              <w:t xml:space="preserve">16.3. </w:t>
            </w:r>
            <w:r>
              <w:rPr>
                <w:sz w:val="22"/>
                <w:szCs w:val="22"/>
              </w:rPr>
              <w:t xml:space="preserve">Odwołanie wobec treści ogłoszenia o zamówieniu oraz wobec postanowień specyfikacji istotnych warunków zamówienia, wnosi się w terminie 10 dni od dnia publikacji ogłoszenia w Dzienniku Urzędowym Unii Europejskiej lub zamieszczenia specyfikacji istotnych warunków zamówienia na stronie internetowej. </w:t>
            </w:r>
          </w:p>
          <w:p w:rsidR="005005BB" w:rsidRDefault="005005BB" w:rsidP="002F30F3">
            <w:pPr>
              <w:pStyle w:val="Default"/>
              <w:jc w:val="both"/>
              <w:rPr>
                <w:sz w:val="22"/>
                <w:szCs w:val="22"/>
              </w:rPr>
            </w:pPr>
          </w:p>
          <w:p w:rsidR="00347F3A" w:rsidRDefault="00347F3A" w:rsidP="002F30F3">
            <w:pPr>
              <w:pStyle w:val="Default"/>
              <w:jc w:val="both"/>
              <w:rPr>
                <w:sz w:val="22"/>
                <w:szCs w:val="22"/>
              </w:rPr>
            </w:pPr>
            <w:r>
              <w:rPr>
                <w:b/>
                <w:bCs/>
                <w:sz w:val="22"/>
                <w:szCs w:val="22"/>
              </w:rPr>
              <w:t xml:space="preserve">16.4. </w:t>
            </w:r>
            <w:r>
              <w:rPr>
                <w:sz w:val="22"/>
                <w:szCs w:val="22"/>
              </w:rPr>
              <w:t xml:space="preserve">Odwołanie wobec czynności innych niż określone w </w:t>
            </w:r>
            <w:proofErr w:type="spellStart"/>
            <w:r>
              <w:rPr>
                <w:sz w:val="22"/>
                <w:szCs w:val="22"/>
              </w:rPr>
              <w:t>pkt</w:t>
            </w:r>
            <w:proofErr w:type="spellEnd"/>
            <w:r>
              <w:rPr>
                <w:sz w:val="22"/>
                <w:szCs w:val="22"/>
              </w:rPr>
              <w:t xml:space="preserve"> 16.2 i 16.3 wnosi się w terminie 10 dni od dnia, w którym powzięto lub przy zachowaniu należytej staranności można było powziąć wiadomość o okolicznościach stanowiących podstawę jego wniesienia. </w:t>
            </w:r>
          </w:p>
          <w:p w:rsidR="005005BB" w:rsidRDefault="005005BB" w:rsidP="002F30F3">
            <w:pPr>
              <w:pStyle w:val="Default"/>
              <w:jc w:val="both"/>
              <w:rPr>
                <w:sz w:val="22"/>
                <w:szCs w:val="22"/>
              </w:rPr>
            </w:pPr>
          </w:p>
          <w:p w:rsidR="00347F3A" w:rsidRDefault="00347F3A" w:rsidP="002F30F3">
            <w:pPr>
              <w:pStyle w:val="Default"/>
              <w:jc w:val="both"/>
              <w:rPr>
                <w:sz w:val="22"/>
                <w:szCs w:val="22"/>
              </w:rPr>
            </w:pPr>
            <w:r>
              <w:rPr>
                <w:b/>
                <w:bCs/>
                <w:sz w:val="22"/>
                <w:szCs w:val="22"/>
              </w:rPr>
              <w:t xml:space="preserve">16.5. </w:t>
            </w:r>
            <w:r>
              <w:rPr>
                <w:sz w:val="22"/>
                <w:szCs w:val="22"/>
              </w:rPr>
              <w:t xml:space="preserve">Odwołanie wnosi się do Prezesa Krajowej Izby Odwoławczej w formie pisemnej w postaci papierowej albo w postaci elektronicznej, opatrzone odpowiednio własnoręcznym podpisem albo kwalifikowanym podpisem elektronicznym. </w:t>
            </w:r>
          </w:p>
          <w:p w:rsidR="005005BB" w:rsidRDefault="005005BB" w:rsidP="002F30F3">
            <w:pPr>
              <w:pStyle w:val="Default"/>
              <w:jc w:val="both"/>
              <w:rPr>
                <w:sz w:val="22"/>
                <w:szCs w:val="22"/>
              </w:rPr>
            </w:pPr>
          </w:p>
          <w:p w:rsidR="00347F3A" w:rsidRDefault="00347F3A" w:rsidP="002F30F3">
            <w:pPr>
              <w:pStyle w:val="Default"/>
              <w:jc w:val="both"/>
              <w:rPr>
                <w:sz w:val="22"/>
                <w:szCs w:val="22"/>
              </w:rPr>
            </w:pPr>
            <w:r>
              <w:rPr>
                <w:b/>
                <w:bCs/>
                <w:sz w:val="22"/>
                <w:szCs w:val="22"/>
              </w:rPr>
              <w:t xml:space="preserve">16.6. </w:t>
            </w:r>
            <w:r>
              <w:rPr>
                <w:sz w:val="22"/>
                <w:szCs w:val="22"/>
              </w:rPr>
              <w:t xml:space="preserve">Odwołujący przesyła kopię odwołania Zamawiającemu przed upływem terminu do wniesienia odwołania w taki sposób, aby mógł on zapoznać się z jego treścią przed upływem tego terminu. </w:t>
            </w:r>
          </w:p>
          <w:p w:rsidR="005005BB" w:rsidRDefault="005005BB" w:rsidP="002F30F3">
            <w:pPr>
              <w:pStyle w:val="Default"/>
              <w:jc w:val="both"/>
              <w:rPr>
                <w:sz w:val="22"/>
                <w:szCs w:val="22"/>
              </w:rPr>
            </w:pPr>
          </w:p>
          <w:p w:rsidR="00347F3A" w:rsidRDefault="00347F3A" w:rsidP="002F30F3">
            <w:pPr>
              <w:pStyle w:val="Default"/>
              <w:jc w:val="both"/>
              <w:rPr>
                <w:sz w:val="22"/>
                <w:szCs w:val="22"/>
              </w:rPr>
            </w:pPr>
            <w:r>
              <w:rPr>
                <w:b/>
                <w:bCs/>
                <w:sz w:val="22"/>
                <w:szCs w:val="22"/>
              </w:rPr>
              <w:t xml:space="preserve">16.7. </w:t>
            </w:r>
            <w:r>
              <w:rPr>
                <w:sz w:val="22"/>
                <w:szCs w:val="22"/>
              </w:rPr>
              <w:t>Na orzeczenie Krajowej Izby Odwoławczej stronom oraz uczestnikom postępowania odwoławczego przysługuje skarga do sądu. Skargę wnosi się do sądu okręgowego właściwego dla siedziby albo miejsca zamieszkania Zamawiającego. Skargę wnosi się za pośrednictwem Prezesa Krajowej Izby Odwoławczej w terminie 7 dni od dnia doręczenia orzeczenia Izby, przesyłając jednocześnie jej odpis przeciwnikowi skargi.</w:t>
            </w:r>
          </w:p>
          <w:p w:rsidR="005005BB" w:rsidRDefault="005005BB" w:rsidP="002F30F3">
            <w:pPr>
              <w:pStyle w:val="Default"/>
              <w:jc w:val="both"/>
              <w:rPr>
                <w:sz w:val="22"/>
                <w:szCs w:val="22"/>
              </w:rPr>
            </w:pPr>
          </w:p>
          <w:p w:rsidR="007A5E64" w:rsidRDefault="005005BB" w:rsidP="002F30F3">
            <w:pPr>
              <w:pStyle w:val="Default"/>
              <w:jc w:val="both"/>
              <w:rPr>
                <w:b/>
                <w:bCs/>
                <w:sz w:val="22"/>
                <w:szCs w:val="22"/>
              </w:rPr>
            </w:pPr>
            <w:r>
              <w:rPr>
                <w:b/>
                <w:bCs/>
                <w:sz w:val="22"/>
                <w:szCs w:val="22"/>
              </w:rPr>
              <w:t>17</w:t>
            </w:r>
            <w:r w:rsidR="007A5E64">
              <w:rPr>
                <w:b/>
                <w:bCs/>
                <w:sz w:val="22"/>
                <w:szCs w:val="22"/>
              </w:rPr>
              <w:t xml:space="preserve">. ZAMAWIAJĄCY NIE DOPUSZCZA SKŁADANIA OFERT WARIANTOWYCH. </w:t>
            </w:r>
          </w:p>
          <w:p w:rsidR="005005BB" w:rsidRDefault="005005BB" w:rsidP="002F30F3">
            <w:pPr>
              <w:pStyle w:val="Default"/>
              <w:jc w:val="both"/>
              <w:rPr>
                <w:sz w:val="22"/>
                <w:szCs w:val="22"/>
              </w:rPr>
            </w:pPr>
          </w:p>
          <w:p w:rsidR="007A5E64" w:rsidRDefault="005005BB" w:rsidP="002F30F3">
            <w:pPr>
              <w:pStyle w:val="Default"/>
              <w:jc w:val="both"/>
              <w:rPr>
                <w:sz w:val="22"/>
                <w:szCs w:val="22"/>
              </w:rPr>
            </w:pPr>
            <w:r>
              <w:rPr>
                <w:b/>
                <w:bCs/>
                <w:sz w:val="22"/>
                <w:szCs w:val="22"/>
              </w:rPr>
              <w:t>18</w:t>
            </w:r>
            <w:r w:rsidR="007A5E64">
              <w:rPr>
                <w:b/>
                <w:bCs/>
                <w:sz w:val="22"/>
                <w:szCs w:val="22"/>
              </w:rPr>
              <w:t xml:space="preserve">. ZAMAWIAJĄCY NIE PRZEWIDUJE WYBORU NAJKORZYSTNIEJSZEJ OFERTY Z ZASTOSOWANIEM AUKCJI ELEKTRONICZNEJ. </w:t>
            </w:r>
          </w:p>
          <w:p w:rsidR="00347F3A" w:rsidRPr="00347F3A" w:rsidRDefault="00347F3A" w:rsidP="002F30F3">
            <w:pPr>
              <w:pStyle w:val="Default"/>
              <w:jc w:val="both"/>
              <w:rPr>
                <w:b/>
                <w:bCs/>
                <w:sz w:val="22"/>
                <w:szCs w:val="22"/>
              </w:rPr>
            </w:pPr>
          </w:p>
        </w:tc>
      </w:tr>
      <w:tr w:rsidR="007A5E64" w:rsidTr="007A5E64">
        <w:trPr>
          <w:trHeight w:val="994"/>
        </w:trPr>
        <w:tc>
          <w:tcPr>
            <w:tcW w:w="8227" w:type="dxa"/>
            <w:tcBorders>
              <w:left w:val="nil"/>
              <w:bottom w:val="nil"/>
              <w:right w:val="nil"/>
            </w:tcBorders>
          </w:tcPr>
          <w:p w:rsidR="007A5E64" w:rsidRDefault="005005BB" w:rsidP="002F30F3">
            <w:pPr>
              <w:pStyle w:val="Default"/>
              <w:jc w:val="both"/>
              <w:rPr>
                <w:b/>
                <w:bCs/>
                <w:sz w:val="22"/>
                <w:szCs w:val="22"/>
              </w:rPr>
            </w:pPr>
            <w:r>
              <w:rPr>
                <w:b/>
                <w:bCs/>
                <w:sz w:val="22"/>
                <w:szCs w:val="22"/>
              </w:rPr>
              <w:lastRenderedPageBreak/>
              <w:t>19</w:t>
            </w:r>
            <w:r w:rsidR="007A5E64">
              <w:rPr>
                <w:b/>
                <w:bCs/>
                <w:sz w:val="22"/>
                <w:szCs w:val="22"/>
              </w:rPr>
              <w:t xml:space="preserve">. ZAMAWIAJĄCY NIE PRZEWIDUJE ZWROTU KOSZTÓW UDZIAŁU W POSTĘPOWANIU. </w:t>
            </w:r>
          </w:p>
          <w:p w:rsidR="005005BB" w:rsidRDefault="005005BB" w:rsidP="002F30F3">
            <w:pPr>
              <w:pStyle w:val="Default"/>
              <w:jc w:val="both"/>
              <w:rPr>
                <w:b/>
                <w:bCs/>
                <w:sz w:val="22"/>
                <w:szCs w:val="22"/>
              </w:rPr>
            </w:pPr>
          </w:p>
          <w:p w:rsidR="007A5E64" w:rsidRDefault="007A5E64" w:rsidP="002F30F3">
            <w:pPr>
              <w:pStyle w:val="Default"/>
              <w:jc w:val="both"/>
              <w:rPr>
                <w:b/>
                <w:bCs/>
                <w:sz w:val="22"/>
                <w:szCs w:val="22"/>
              </w:rPr>
            </w:pPr>
            <w:r>
              <w:rPr>
                <w:b/>
                <w:bCs/>
                <w:sz w:val="22"/>
                <w:szCs w:val="22"/>
              </w:rPr>
              <w:t>2</w:t>
            </w:r>
            <w:r w:rsidR="005005BB">
              <w:rPr>
                <w:b/>
                <w:bCs/>
                <w:sz w:val="22"/>
                <w:szCs w:val="22"/>
              </w:rPr>
              <w:t>0</w:t>
            </w:r>
            <w:r>
              <w:rPr>
                <w:b/>
                <w:bCs/>
                <w:sz w:val="22"/>
                <w:szCs w:val="22"/>
              </w:rPr>
              <w:t>. ZAŁĄCZNIKI DO SIWZ</w:t>
            </w:r>
          </w:p>
          <w:p w:rsidR="007A5E64" w:rsidRDefault="007A5E64" w:rsidP="002F30F3">
            <w:pPr>
              <w:pStyle w:val="Default"/>
              <w:jc w:val="both"/>
            </w:pPr>
          </w:p>
          <w:p w:rsidR="005005BB" w:rsidRDefault="007A5E64" w:rsidP="005005BB">
            <w:pPr>
              <w:pStyle w:val="Default"/>
              <w:numPr>
                <w:ilvl w:val="0"/>
                <w:numId w:val="8"/>
              </w:numPr>
              <w:spacing w:after="126"/>
              <w:jc w:val="both"/>
              <w:rPr>
                <w:sz w:val="22"/>
                <w:szCs w:val="22"/>
              </w:rPr>
            </w:pPr>
            <w:r>
              <w:rPr>
                <w:sz w:val="22"/>
                <w:szCs w:val="22"/>
              </w:rPr>
              <w:t xml:space="preserve">Załącznik nr 1 – </w:t>
            </w:r>
            <w:r w:rsidR="005005BB">
              <w:rPr>
                <w:sz w:val="22"/>
                <w:szCs w:val="22"/>
              </w:rPr>
              <w:t>6 – Wykaz robót w poszczególnych częściach</w:t>
            </w:r>
            <w:r>
              <w:rPr>
                <w:sz w:val="22"/>
                <w:szCs w:val="22"/>
              </w:rPr>
              <w:t>;</w:t>
            </w:r>
          </w:p>
          <w:p w:rsidR="005005BB" w:rsidRDefault="005005BB" w:rsidP="005005BB">
            <w:pPr>
              <w:pStyle w:val="Default"/>
              <w:numPr>
                <w:ilvl w:val="0"/>
                <w:numId w:val="8"/>
              </w:numPr>
              <w:spacing w:after="126"/>
              <w:jc w:val="both"/>
              <w:rPr>
                <w:sz w:val="22"/>
                <w:szCs w:val="22"/>
              </w:rPr>
            </w:pPr>
            <w:r>
              <w:rPr>
                <w:sz w:val="22"/>
                <w:szCs w:val="22"/>
              </w:rPr>
              <w:t>Załącznik nr 7 - 12 – Wykaz masy drewna do pozyskania oraz wykaz odległości zrywkowych;</w:t>
            </w:r>
          </w:p>
          <w:p w:rsidR="005005BB" w:rsidRDefault="005005BB" w:rsidP="005005BB">
            <w:pPr>
              <w:pStyle w:val="Default"/>
              <w:numPr>
                <w:ilvl w:val="0"/>
                <w:numId w:val="8"/>
              </w:numPr>
              <w:spacing w:after="126"/>
              <w:jc w:val="both"/>
              <w:rPr>
                <w:sz w:val="22"/>
                <w:szCs w:val="22"/>
              </w:rPr>
            </w:pPr>
            <w:r>
              <w:rPr>
                <w:sz w:val="22"/>
                <w:szCs w:val="22"/>
              </w:rPr>
              <w:t>Załącznik nr 13 – Oferta;</w:t>
            </w:r>
          </w:p>
          <w:p w:rsidR="005005BB" w:rsidRDefault="00471051" w:rsidP="005005BB">
            <w:pPr>
              <w:pStyle w:val="Default"/>
              <w:numPr>
                <w:ilvl w:val="0"/>
                <w:numId w:val="8"/>
              </w:numPr>
              <w:spacing w:after="126"/>
              <w:jc w:val="both"/>
              <w:rPr>
                <w:sz w:val="22"/>
                <w:szCs w:val="22"/>
              </w:rPr>
            </w:pPr>
            <w:r>
              <w:rPr>
                <w:sz w:val="22"/>
                <w:szCs w:val="22"/>
              </w:rPr>
              <w:t>Załącznik nr 14 – F</w:t>
            </w:r>
            <w:r w:rsidR="005005BB">
              <w:rPr>
                <w:sz w:val="22"/>
                <w:szCs w:val="22"/>
              </w:rPr>
              <w:t>ormularz cenowy</w:t>
            </w:r>
            <w:r>
              <w:rPr>
                <w:sz w:val="22"/>
                <w:szCs w:val="22"/>
              </w:rPr>
              <w:t>;</w:t>
            </w:r>
          </w:p>
          <w:p w:rsidR="005005BB" w:rsidRDefault="005005BB" w:rsidP="005005BB">
            <w:pPr>
              <w:pStyle w:val="Default"/>
              <w:numPr>
                <w:ilvl w:val="0"/>
                <w:numId w:val="8"/>
              </w:numPr>
              <w:spacing w:after="126"/>
              <w:jc w:val="both"/>
              <w:rPr>
                <w:sz w:val="22"/>
                <w:szCs w:val="22"/>
              </w:rPr>
            </w:pPr>
            <w:r>
              <w:rPr>
                <w:sz w:val="22"/>
                <w:szCs w:val="22"/>
              </w:rPr>
              <w:t>Załącznik nr 15 – SIWZ;</w:t>
            </w:r>
          </w:p>
          <w:p w:rsidR="005005BB" w:rsidRDefault="00471051" w:rsidP="005005BB">
            <w:pPr>
              <w:pStyle w:val="Default"/>
              <w:numPr>
                <w:ilvl w:val="0"/>
                <w:numId w:val="8"/>
              </w:numPr>
              <w:spacing w:after="126"/>
              <w:jc w:val="both"/>
              <w:rPr>
                <w:sz w:val="22"/>
                <w:szCs w:val="22"/>
              </w:rPr>
            </w:pPr>
            <w:r>
              <w:rPr>
                <w:sz w:val="22"/>
                <w:szCs w:val="22"/>
              </w:rPr>
              <w:t>Załącznik nr 16 – W</w:t>
            </w:r>
            <w:r w:rsidR="005005BB">
              <w:rPr>
                <w:sz w:val="22"/>
                <w:szCs w:val="22"/>
              </w:rPr>
              <w:t>zór formularza jednolitego europejskiego dokumentu zamówienia (JEDZ)</w:t>
            </w:r>
            <w:r>
              <w:rPr>
                <w:sz w:val="22"/>
                <w:szCs w:val="22"/>
              </w:rPr>
              <w:t>;</w:t>
            </w:r>
          </w:p>
          <w:p w:rsidR="005005BB" w:rsidRDefault="005005BB" w:rsidP="005005BB">
            <w:pPr>
              <w:pStyle w:val="Default"/>
              <w:numPr>
                <w:ilvl w:val="0"/>
                <w:numId w:val="8"/>
              </w:numPr>
              <w:spacing w:after="126"/>
              <w:jc w:val="both"/>
              <w:rPr>
                <w:sz w:val="22"/>
                <w:szCs w:val="22"/>
              </w:rPr>
            </w:pPr>
            <w:r>
              <w:rPr>
                <w:sz w:val="22"/>
                <w:szCs w:val="22"/>
              </w:rPr>
              <w:lastRenderedPageBreak/>
              <w:t xml:space="preserve">Załącznik nr 17 </w:t>
            </w:r>
            <w:r w:rsidR="00471051">
              <w:rPr>
                <w:sz w:val="22"/>
                <w:szCs w:val="22"/>
              </w:rPr>
              <w:t>–</w:t>
            </w:r>
            <w:r>
              <w:rPr>
                <w:sz w:val="22"/>
                <w:szCs w:val="22"/>
              </w:rPr>
              <w:t xml:space="preserve"> </w:t>
            </w:r>
            <w:r w:rsidR="00471051">
              <w:rPr>
                <w:sz w:val="22"/>
                <w:szCs w:val="22"/>
              </w:rPr>
              <w:t>Niewiążący wzór zobowiązania do oddania wykonawcy do dyspozycji niezbędnych zasobów na potrzeby wykonania zamówienia;</w:t>
            </w:r>
          </w:p>
          <w:p w:rsidR="005005BB" w:rsidRDefault="00471051" w:rsidP="005005BB">
            <w:pPr>
              <w:pStyle w:val="Default"/>
              <w:numPr>
                <w:ilvl w:val="0"/>
                <w:numId w:val="8"/>
              </w:numPr>
              <w:spacing w:after="126"/>
              <w:jc w:val="both"/>
              <w:rPr>
                <w:sz w:val="22"/>
                <w:szCs w:val="22"/>
              </w:rPr>
            </w:pPr>
            <w:r>
              <w:rPr>
                <w:sz w:val="22"/>
                <w:szCs w:val="22"/>
              </w:rPr>
              <w:t>Załącznik nr 18 – Informacja do przynależności do  grupy kapitałowej;</w:t>
            </w:r>
          </w:p>
          <w:p w:rsidR="005005BB" w:rsidRDefault="00471051" w:rsidP="005005BB">
            <w:pPr>
              <w:pStyle w:val="Default"/>
              <w:numPr>
                <w:ilvl w:val="0"/>
                <w:numId w:val="8"/>
              </w:numPr>
              <w:spacing w:after="126"/>
              <w:jc w:val="both"/>
              <w:rPr>
                <w:sz w:val="22"/>
                <w:szCs w:val="22"/>
              </w:rPr>
            </w:pPr>
            <w:r>
              <w:rPr>
                <w:sz w:val="22"/>
                <w:szCs w:val="22"/>
              </w:rPr>
              <w:t>Załącznik nr 19 – Oświadczenie w sprawie braku podstaw wykluczenia;</w:t>
            </w:r>
          </w:p>
          <w:p w:rsidR="00471051" w:rsidRPr="00471051" w:rsidRDefault="00471051" w:rsidP="00471051">
            <w:pPr>
              <w:pStyle w:val="Default"/>
              <w:numPr>
                <w:ilvl w:val="0"/>
                <w:numId w:val="8"/>
              </w:numPr>
              <w:spacing w:after="126"/>
              <w:jc w:val="both"/>
              <w:rPr>
                <w:sz w:val="22"/>
                <w:szCs w:val="22"/>
              </w:rPr>
            </w:pPr>
            <w:r>
              <w:rPr>
                <w:sz w:val="22"/>
                <w:szCs w:val="22"/>
              </w:rPr>
              <w:t>Załącznik nr 20 – Wzór umowy;</w:t>
            </w:r>
          </w:p>
          <w:p w:rsidR="007A5E64" w:rsidRPr="007A5E64" w:rsidRDefault="007A5E64" w:rsidP="002F30F3">
            <w:pPr>
              <w:pStyle w:val="Default"/>
              <w:jc w:val="both"/>
              <w:rPr>
                <w:b/>
                <w:bCs/>
                <w:sz w:val="22"/>
                <w:szCs w:val="22"/>
              </w:rPr>
            </w:pPr>
          </w:p>
        </w:tc>
      </w:tr>
    </w:tbl>
    <w:p w:rsidR="00347F3A" w:rsidRDefault="00347F3A" w:rsidP="002F30F3">
      <w:pPr>
        <w:pStyle w:val="Default"/>
        <w:jc w:val="both"/>
      </w:pPr>
    </w:p>
    <w:sectPr w:rsidR="00347F3A" w:rsidSect="005005BB">
      <w:pgSz w:w="11906" w:h="16838"/>
      <w:pgMar w:top="1276"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8394D91"/>
    <w:multiLevelType w:val="hybridMultilevel"/>
    <w:tmpl w:val="3CCD3D9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CB57A17"/>
    <w:multiLevelType w:val="hybridMultilevel"/>
    <w:tmpl w:val="46AF807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56812"/>
    <w:multiLevelType w:val="hybridMultilevel"/>
    <w:tmpl w:val="A198F3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4916D59"/>
    <w:multiLevelType w:val="hybridMultilevel"/>
    <w:tmpl w:val="628285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934EE1E"/>
    <w:multiLevelType w:val="hybridMultilevel"/>
    <w:tmpl w:val="FE9D547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B9E50C8"/>
    <w:multiLevelType w:val="hybridMultilevel"/>
    <w:tmpl w:val="73B883D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2649790F"/>
    <w:multiLevelType w:val="hybridMultilevel"/>
    <w:tmpl w:val="9FF62B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70D1A54"/>
    <w:multiLevelType w:val="hybridMultilevel"/>
    <w:tmpl w:val="628285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5BC4B27"/>
    <w:multiLevelType w:val="hybridMultilevel"/>
    <w:tmpl w:val="C1D20660"/>
    <w:lvl w:ilvl="0" w:tplc="04150017">
      <w:start w:val="1"/>
      <w:numFmt w:val="lowerLetter"/>
      <w:lvlText w:val="%1)"/>
      <w:lvlJc w:val="left"/>
      <w:pPr>
        <w:ind w:left="773" w:hanging="360"/>
      </w:pPr>
    </w:lvl>
    <w:lvl w:ilvl="1" w:tplc="04150019" w:tentative="1">
      <w:start w:val="1"/>
      <w:numFmt w:val="lowerLetter"/>
      <w:lvlText w:val="%2."/>
      <w:lvlJc w:val="left"/>
      <w:pPr>
        <w:ind w:left="1493" w:hanging="360"/>
      </w:pPr>
    </w:lvl>
    <w:lvl w:ilvl="2" w:tplc="0415001B" w:tentative="1">
      <w:start w:val="1"/>
      <w:numFmt w:val="lowerRoman"/>
      <w:lvlText w:val="%3."/>
      <w:lvlJc w:val="right"/>
      <w:pPr>
        <w:ind w:left="2213" w:hanging="180"/>
      </w:pPr>
    </w:lvl>
    <w:lvl w:ilvl="3" w:tplc="0415000F" w:tentative="1">
      <w:start w:val="1"/>
      <w:numFmt w:val="decimal"/>
      <w:lvlText w:val="%4."/>
      <w:lvlJc w:val="left"/>
      <w:pPr>
        <w:ind w:left="2933" w:hanging="360"/>
      </w:pPr>
    </w:lvl>
    <w:lvl w:ilvl="4" w:tplc="04150019" w:tentative="1">
      <w:start w:val="1"/>
      <w:numFmt w:val="lowerLetter"/>
      <w:lvlText w:val="%5."/>
      <w:lvlJc w:val="left"/>
      <w:pPr>
        <w:ind w:left="3653" w:hanging="360"/>
      </w:pPr>
    </w:lvl>
    <w:lvl w:ilvl="5" w:tplc="0415001B" w:tentative="1">
      <w:start w:val="1"/>
      <w:numFmt w:val="lowerRoman"/>
      <w:lvlText w:val="%6."/>
      <w:lvlJc w:val="right"/>
      <w:pPr>
        <w:ind w:left="4373" w:hanging="180"/>
      </w:pPr>
    </w:lvl>
    <w:lvl w:ilvl="6" w:tplc="0415000F" w:tentative="1">
      <w:start w:val="1"/>
      <w:numFmt w:val="decimal"/>
      <w:lvlText w:val="%7."/>
      <w:lvlJc w:val="left"/>
      <w:pPr>
        <w:ind w:left="5093" w:hanging="360"/>
      </w:pPr>
    </w:lvl>
    <w:lvl w:ilvl="7" w:tplc="04150019" w:tentative="1">
      <w:start w:val="1"/>
      <w:numFmt w:val="lowerLetter"/>
      <w:lvlText w:val="%8."/>
      <w:lvlJc w:val="left"/>
      <w:pPr>
        <w:ind w:left="5813" w:hanging="360"/>
      </w:pPr>
    </w:lvl>
    <w:lvl w:ilvl="8" w:tplc="0415001B" w:tentative="1">
      <w:start w:val="1"/>
      <w:numFmt w:val="lowerRoman"/>
      <w:lvlText w:val="%9."/>
      <w:lvlJc w:val="right"/>
      <w:pPr>
        <w:ind w:left="6533" w:hanging="180"/>
      </w:pPr>
    </w:lvl>
  </w:abstractNum>
  <w:num w:numId="1">
    <w:abstractNumId w:val="1"/>
  </w:num>
  <w:num w:numId="2">
    <w:abstractNumId w:val="5"/>
  </w:num>
  <w:num w:numId="3">
    <w:abstractNumId w:val="4"/>
  </w:num>
  <w:num w:numId="4">
    <w:abstractNumId w:val="0"/>
  </w:num>
  <w:num w:numId="5">
    <w:abstractNumId w:val="3"/>
  </w:num>
  <w:num w:numId="6">
    <w:abstractNumId w:val="7"/>
  </w:num>
  <w:num w:numId="7">
    <w:abstractNumId w:val="8"/>
  </w:num>
  <w:num w:numId="8">
    <w:abstractNumId w:val="2"/>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347F3A"/>
    <w:rsid w:val="000E1B30"/>
    <w:rsid w:val="00104347"/>
    <w:rsid w:val="00185D2E"/>
    <w:rsid w:val="002F30F3"/>
    <w:rsid w:val="00347F3A"/>
    <w:rsid w:val="00384FC6"/>
    <w:rsid w:val="004574A5"/>
    <w:rsid w:val="00471051"/>
    <w:rsid w:val="005005BB"/>
    <w:rsid w:val="005017A7"/>
    <w:rsid w:val="0050641F"/>
    <w:rsid w:val="00614792"/>
    <w:rsid w:val="00647D19"/>
    <w:rsid w:val="006C7B2D"/>
    <w:rsid w:val="007353EF"/>
    <w:rsid w:val="007A5E64"/>
    <w:rsid w:val="007C27FB"/>
    <w:rsid w:val="00A54020"/>
    <w:rsid w:val="00B6525D"/>
    <w:rsid w:val="00CF52D6"/>
    <w:rsid w:val="00D03C33"/>
    <w:rsid w:val="00DB1790"/>
    <w:rsid w:val="00DC4748"/>
    <w:rsid w:val="00DD1915"/>
    <w:rsid w:val="00DD5B3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D191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47F3A"/>
    <w:pPr>
      <w:autoSpaceDE w:val="0"/>
      <w:autoSpaceDN w:val="0"/>
      <w:adjustRightInd w:val="0"/>
      <w:spacing w:after="0" w:line="240" w:lineRule="auto"/>
    </w:pPr>
    <w:rPr>
      <w:rFonts w:ascii="Cambria" w:hAnsi="Cambria" w:cs="Cambria"/>
      <w:color w:val="000000"/>
      <w:sz w:val="24"/>
      <w:szCs w:val="24"/>
    </w:rPr>
  </w:style>
  <w:style w:type="character" w:styleId="Hipercze">
    <w:name w:val="Hyperlink"/>
    <w:basedOn w:val="Domylnaczcionkaakapitu"/>
    <w:uiPriority w:val="99"/>
    <w:unhideWhenUsed/>
    <w:rsid w:val="002F30F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zdkrynica@ur.krakow.pl" TargetMode="External"/><Relationship Id="rId5" Type="http://schemas.openxmlformats.org/officeDocument/2006/relationships/hyperlink" Target="mailto:lzdkrynica@ur.krakow.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21</Pages>
  <Words>9341</Words>
  <Characters>56048</Characters>
  <Application>Microsoft Office Word</Application>
  <DocSecurity>0</DocSecurity>
  <Lines>467</Lines>
  <Paragraphs>130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Paweł Brzeziański</cp:lastModifiedBy>
  <cp:revision>10</cp:revision>
  <dcterms:created xsi:type="dcterms:W3CDTF">2017-10-19T10:42:00Z</dcterms:created>
  <dcterms:modified xsi:type="dcterms:W3CDTF">2017-11-08T07:11:00Z</dcterms:modified>
</cp:coreProperties>
</file>